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DAB1" w14:textId="5B32E1D2" w:rsidR="002C66D8" w:rsidRDefault="005B7889" w:rsidP="00313A30">
      <w:pPr>
        <w:ind w:left="-540"/>
        <w:rPr>
          <w:rFonts w:ascii="Garamond" w:eastAsia="Garamond" w:hAnsi="Garamond" w:cs="Garamond"/>
          <w:b/>
          <w:u w:val="single"/>
        </w:rPr>
      </w:pPr>
      <w:r>
        <w:rPr>
          <w:rFonts w:ascii="Garamond" w:eastAsia="Garamond" w:hAnsi="Garamond" w:cs="Garamond"/>
          <w:b/>
          <w:u w:val="single"/>
        </w:rPr>
        <w:t>ACADEMIC APPOINTMENTS</w:t>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r w:rsidR="002C66D8">
        <w:rPr>
          <w:rFonts w:ascii="Garamond" w:eastAsia="Garamond" w:hAnsi="Garamond" w:cs="Garamond"/>
          <w:b/>
          <w:u w:val="single"/>
        </w:rPr>
        <w:tab/>
      </w:r>
    </w:p>
    <w:p w14:paraId="3E9141A0" w14:textId="495B9CC1" w:rsidR="00714300" w:rsidRPr="002C66D8" w:rsidRDefault="00714300" w:rsidP="00714300">
      <w:pPr>
        <w:ind w:left="-540"/>
        <w:rPr>
          <w:rFonts w:ascii="Garamond" w:eastAsia="Garamond" w:hAnsi="Garamond" w:cs="Garamond"/>
          <w:b/>
        </w:rPr>
      </w:pPr>
      <w:r>
        <w:rPr>
          <w:rFonts w:ascii="Garamond" w:eastAsia="Garamond" w:hAnsi="Garamond" w:cs="Garamond"/>
          <w:b/>
        </w:rPr>
        <w:t xml:space="preserve">University of Wisconsin Law School, </w:t>
      </w:r>
      <w:r>
        <w:rPr>
          <w:rFonts w:ascii="Garamond" w:eastAsia="Garamond" w:hAnsi="Garamond" w:cs="Garamond"/>
          <w:bCs/>
        </w:rPr>
        <w:t>Madison, WI</w:t>
      </w:r>
      <w:r>
        <w:rPr>
          <w:rFonts w:ascii="Garamond" w:eastAsia="Garamond" w:hAnsi="Garamond" w:cs="Garamond"/>
          <w:bCs/>
        </w:rPr>
        <w:tab/>
      </w:r>
      <w:r>
        <w:rPr>
          <w:rFonts w:ascii="Garamond" w:eastAsia="Garamond" w:hAnsi="Garamond" w:cs="Garamond"/>
          <w:bCs/>
        </w:rPr>
        <w:tab/>
        <w:t xml:space="preserve">  </w:t>
      </w:r>
      <w:r>
        <w:rPr>
          <w:rFonts w:ascii="Garamond" w:eastAsia="Garamond" w:hAnsi="Garamond" w:cs="Garamond"/>
          <w:bCs/>
        </w:rPr>
        <w:tab/>
        <w:t xml:space="preserve"> </w:t>
      </w:r>
      <w:r>
        <w:rPr>
          <w:rFonts w:ascii="Garamond" w:eastAsia="Garamond" w:hAnsi="Garamond" w:cs="Garamond"/>
          <w:bCs/>
        </w:rPr>
        <w:tab/>
        <w:t xml:space="preserve">   </w:t>
      </w:r>
      <w:r w:rsidR="004B2C6F">
        <w:rPr>
          <w:rFonts w:ascii="Garamond" w:eastAsia="Garamond" w:hAnsi="Garamond" w:cs="Garamond"/>
          <w:bCs/>
        </w:rPr>
        <w:tab/>
      </w:r>
    </w:p>
    <w:p w14:paraId="49A9A431" w14:textId="3C81F1B9" w:rsidR="00110E79" w:rsidRPr="00110E79" w:rsidRDefault="00110E79" w:rsidP="00714300">
      <w:pPr>
        <w:ind w:left="-540"/>
        <w:rPr>
          <w:rFonts w:ascii="Garamond" w:eastAsia="Garamond" w:hAnsi="Garamond" w:cs="Garamond"/>
          <w:bCs/>
          <w:caps/>
        </w:rPr>
      </w:pPr>
      <w:r>
        <w:rPr>
          <w:rFonts w:ascii="Garamond" w:eastAsia="Garamond" w:hAnsi="Garamond" w:cs="Garamond"/>
          <w:bCs/>
        </w:rPr>
        <w:t>Co-Director, Clinical Associate Professor</w:t>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t xml:space="preserve"> </w:t>
      </w:r>
      <w:r>
        <w:rPr>
          <w:rFonts w:ascii="Garamond" w:eastAsia="Garamond" w:hAnsi="Garamond" w:cs="Garamond"/>
          <w:b/>
        </w:rPr>
        <w:t>2024- Present</w:t>
      </w:r>
    </w:p>
    <w:p w14:paraId="658F7CF3" w14:textId="049E582F" w:rsidR="00714300" w:rsidRDefault="00327814" w:rsidP="00714300">
      <w:pPr>
        <w:ind w:left="-540"/>
        <w:rPr>
          <w:rFonts w:ascii="Garamond" w:eastAsia="Garamond" w:hAnsi="Garamond" w:cs="Garamond"/>
          <w:bCs/>
        </w:rPr>
      </w:pPr>
      <w:r>
        <w:rPr>
          <w:rFonts w:ascii="Garamond" w:eastAsia="Garamond" w:hAnsi="Garamond" w:cs="Garamond"/>
          <w:bCs/>
        </w:rPr>
        <w:t xml:space="preserve">Co-Director, </w:t>
      </w:r>
      <w:r w:rsidR="004B2C6F">
        <w:rPr>
          <w:rFonts w:ascii="Garamond" w:eastAsia="Garamond" w:hAnsi="Garamond" w:cs="Garamond"/>
          <w:bCs/>
        </w:rPr>
        <w:t xml:space="preserve">Clinical </w:t>
      </w:r>
      <w:r w:rsidR="00714300">
        <w:rPr>
          <w:rFonts w:ascii="Garamond" w:eastAsia="Garamond" w:hAnsi="Garamond" w:cs="Garamond"/>
          <w:bCs/>
        </w:rPr>
        <w:t xml:space="preserve">Assistant Professor </w:t>
      </w:r>
      <w:r w:rsidR="004B2C6F">
        <w:rPr>
          <w:rFonts w:ascii="Garamond" w:eastAsia="Garamond" w:hAnsi="Garamond" w:cs="Garamond"/>
          <w:bCs/>
        </w:rPr>
        <w:tab/>
      </w:r>
      <w:r w:rsidR="004B2C6F">
        <w:rPr>
          <w:rFonts w:ascii="Garamond" w:eastAsia="Garamond" w:hAnsi="Garamond" w:cs="Garamond"/>
          <w:bCs/>
        </w:rPr>
        <w:tab/>
      </w:r>
      <w:r w:rsidR="004B2C6F">
        <w:rPr>
          <w:rFonts w:ascii="Garamond" w:eastAsia="Garamond" w:hAnsi="Garamond" w:cs="Garamond"/>
          <w:bCs/>
        </w:rPr>
        <w:tab/>
      </w:r>
      <w:r w:rsidR="004B2C6F">
        <w:rPr>
          <w:rFonts w:ascii="Garamond" w:eastAsia="Garamond" w:hAnsi="Garamond" w:cs="Garamond"/>
          <w:bCs/>
        </w:rPr>
        <w:tab/>
      </w:r>
      <w:r w:rsidR="004B2C6F">
        <w:rPr>
          <w:rFonts w:ascii="Garamond" w:eastAsia="Garamond" w:hAnsi="Garamond" w:cs="Garamond"/>
          <w:bCs/>
        </w:rPr>
        <w:tab/>
      </w:r>
      <w:r w:rsidR="004B2C6F">
        <w:rPr>
          <w:rFonts w:ascii="Garamond" w:eastAsia="Garamond" w:hAnsi="Garamond" w:cs="Garamond"/>
          <w:bCs/>
        </w:rPr>
        <w:tab/>
      </w:r>
      <w:r w:rsidR="004B2C6F">
        <w:rPr>
          <w:rFonts w:ascii="Garamond" w:eastAsia="Garamond" w:hAnsi="Garamond" w:cs="Garamond"/>
          <w:bCs/>
        </w:rPr>
        <w:tab/>
      </w:r>
      <w:r w:rsidR="00110E79">
        <w:rPr>
          <w:rFonts w:ascii="Garamond" w:eastAsia="Garamond" w:hAnsi="Garamond" w:cs="Garamond"/>
          <w:bCs/>
        </w:rPr>
        <w:t xml:space="preserve">     </w:t>
      </w:r>
      <w:r>
        <w:rPr>
          <w:rFonts w:ascii="Garamond" w:eastAsia="Garamond" w:hAnsi="Garamond" w:cs="Garamond"/>
          <w:bCs/>
        </w:rPr>
        <w:t xml:space="preserve"> </w:t>
      </w:r>
      <w:r w:rsidR="004B2C6F">
        <w:rPr>
          <w:rFonts w:ascii="Garamond" w:eastAsia="Garamond" w:hAnsi="Garamond" w:cs="Garamond"/>
          <w:b/>
        </w:rPr>
        <w:t xml:space="preserve">2023- </w:t>
      </w:r>
      <w:r w:rsidR="00110E79">
        <w:rPr>
          <w:rFonts w:ascii="Garamond" w:eastAsia="Garamond" w:hAnsi="Garamond" w:cs="Garamond"/>
          <w:b/>
        </w:rPr>
        <w:t>2024</w:t>
      </w:r>
    </w:p>
    <w:p w14:paraId="701C78C8" w14:textId="3F6CD96E" w:rsidR="004B2C6F" w:rsidRPr="005B7889" w:rsidRDefault="004B2C6F" w:rsidP="004B2C6F">
      <w:pPr>
        <w:ind w:left="-540"/>
        <w:rPr>
          <w:rFonts w:ascii="Garamond" w:eastAsia="Garamond" w:hAnsi="Garamond" w:cs="Garamond"/>
          <w:bCs/>
        </w:rPr>
      </w:pPr>
      <w:r>
        <w:rPr>
          <w:rFonts w:ascii="Garamond" w:eastAsia="Garamond" w:hAnsi="Garamond" w:cs="Garamond"/>
          <w:bCs/>
        </w:rPr>
        <w:t>Director, Clinical Instructor</w:t>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t xml:space="preserve">      </w:t>
      </w:r>
      <w:r>
        <w:rPr>
          <w:rFonts w:ascii="Garamond" w:eastAsia="Garamond" w:hAnsi="Garamond" w:cs="Garamond"/>
          <w:b/>
        </w:rPr>
        <w:t>2021- 2022</w:t>
      </w:r>
    </w:p>
    <w:p w14:paraId="0F527E6E" w14:textId="565A07F7" w:rsidR="004B2C6F" w:rsidRPr="00DA4D1A" w:rsidRDefault="004B2C6F" w:rsidP="004B2C6F">
      <w:pPr>
        <w:ind w:left="-540"/>
        <w:rPr>
          <w:rFonts w:ascii="Garamond" w:eastAsia="Garamond" w:hAnsi="Garamond" w:cs="Garamond"/>
          <w:bCs/>
        </w:rPr>
      </w:pPr>
      <w:r>
        <w:rPr>
          <w:rFonts w:ascii="Garamond" w:eastAsia="Garamond" w:hAnsi="Garamond" w:cs="Garamond"/>
          <w:bCs/>
          <w:i/>
          <w:iCs/>
        </w:rPr>
        <w:t>Courses</w:t>
      </w:r>
      <w:r>
        <w:rPr>
          <w:rFonts w:ascii="Garamond" w:eastAsia="Garamond" w:hAnsi="Garamond" w:cs="Garamond"/>
          <w:bCs/>
        </w:rPr>
        <w:t>:</w:t>
      </w:r>
      <w:r>
        <w:rPr>
          <w:rFonts w:ascii="Garamond" w:eastAsia="Garamond" w:hAnsi="Garamond" w:cs="Garamond"/>
          <w:bCs/>
        </w:rPr>
        <w:tab/>
        <w:t xml:space="preserve">Wisconsin Innocence Project Seminar </w:t>
      </w:r>
    </w:p>
    <w:p w14:paraId="54441F09" w14:textId="77777777" w:rsidR="004B2C6F" w:rsidRPr="005B7889" w:rsidRDefault="004B2C6F" w:rsidP="00714300">
      <w:pPr>
        <w:ind w:left="-540"/>
        <w:rPr>
          <w:rFonts w:ascii="Garamond" w:eastAsia="Garamond" w:hAnsi="Garamond" w:cs="Garamond"/>
          <w:bCs/>
        </w:rPr>
      </w:pPr>
    </w:p>
    <w:p w14:paraId="38985FAB" w14:textId="77777777" w:rsidR="00714300" w:rsidRDefault="00714300" w:rsidP="002C66D8">
      <w:pPr>
        <w:ind w:left="-540"/>
        <w:rPr>
          <w:rFonts w:ascii="Garamond" w:eastAsia="Garamond" w:hAnsi="Garamond" w:cs="Garamond"/>
          <w:b/>
        </w:rPr>
      </w:pPr>
    </w:p>
    <w:p w14:paraId="0D94AF82" w14:textId="4FC72A7D" w:rsidR="00032A22" w:rsidRPr="00032A22" w:rsidRDefault="00032A22" w:rsidP="002C66D8">
      <w:pPr>
        <w:ind w:left="-540"/>
        <w:rPr>
          <w:rFonts w:ascii="Garamond" w:eastAsia="Garamond" w:hAnsi="Garamond" w:cs="Garamond"/>
          <w:b/>
        </w:rPr>
      </w:pPr>
      <w:r>
        <w:rPr>
          <w:rFonts w:ascii="Garamond" w:eastAsia="Garamond" w:hAnsi="Garamond" w:cs="Garamond"/>
          <w:b/>
        </w:rPr>
        <w:t xml:space="preserve">Benjamin N. Cardozo School of Law, </w:t>
      </w:r>
      <w:r>
        <w:rPr>
          <w:rFonts w:ascii="Garamond" w:eastAsia="Garamond" w:hAnsi="Garamond" w:cs="Garamond"/>
          <w:bCs/>
        </w:rPr>
        <w:t>New York, NY</w:t>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sidR="004B2C6F">
        <w:rPr>
          <w:rFonts w:ascii="Garamond" w:eastAsia="Garamond" w:hAnsi="Garamond" w:cs="Garamond"/>
          <w:bCs/>
        </w:rPr>
        <w:t xml:space="preserve">      </w:t>
      </w:r>
      <w:r>
        <w:rPr>
          <w:rFonts w:ascii="Garamond" w:eastAsia="Garamond" w:hAnsi="Garamond" w:cs="Garamond"/>
          <w:b/>
        </w:rPr>
        <w:t xml:space="preserve">2022- </w:t>
      </w:r>
      <w:r w:rsidR="004B2C6F">
        <w:rPr>
          <w:rFonts w:ascii="Garamond" w:eastAsia="Garamond" w:hAnsi="Garamond" w:cs="Garamond"/>
          <w:b/>
        </w:rPr>
        <w:t>2023</w:t>
      </w:r>
    </w:p>
    <w:p w14:paraId="782800B7" w14:textId="46027B81" w:rsidR="005B7889" w:rsidRPr="005B7889" w:rsidRDefault="005B7889" w:rsidP="00032A22">
      <w:pPr>
        <w:ind w:left="-540"/>
        <w:rPr>
          <w:rFonts w:ascii="Garamond" w:eastAsia="Garamond" w:hAnsi="Garamond" w:cs="Garamond"/>
          <w:bCs/>
        </w:rPr>
      </w:pPr>
      <w:r>
        <w:rPr>
          <w:rFonts w:ascii="Garamond" w:eastAsia="Garamond" w:hAnsi="Garamond" w:cs="Garamond"/>
          <w:bCs/>
        </w:rPr>
        <w:t>Visiting Assistant Professor</w:t>
      </w:r>
    </w:p>
    <w:p w14:paraId="0C3BBDCA" w14:textId="739D6491" w:rsidR="00032A22" w:rsidRPr="00DA4D1A" w:rsidRDefault="00032A22" w:rsidP="00032A22">
      <w:pPr>
        <w:ind w:left="-540"/>
        <w:rPr>
          <w:rFonts w:ascii="Garamond" w:eastAsia="Garamond" w:hAnsi="Garamond" w:cs="Garamond"/>
          <w:bCs/>
        </w:rPr>
      </w:pPr>
      <w:r>
        <w:rPr>
          <w:rFonts w:ascii="Garamond" w:eastAsia="Garamond" w:hAnsi="Garamond" w:cs="Garamond"/>
          <w:bCs/>
          <w:i/>
          <w:iCs/>
        </w:rPr>
        <w:t>Courses</w:t>
      </w:r>
      <w:r>
        <w:rPr>
          <w:rFonts w:ascii="Garamond" w:eastAsia="Garamond" w:hAnsi="Garamond" w:cs="Garamond"/>
          <w:bCs/>
        </w:rPr>
        <w:t>:</w:t>
      </w:r>
      <w:r>
        <w:rPr>
          <w:rFonts w:ascii="Garamond" w:eastAsia="Garamond" w:hAnsi="Garamond" w:cs="Garamond"/>
          <w:bCs/>
        </w:rPr>
        <w:tab/>
        <w:t xml:space="preserve">Criminal Defense Clinical Seminar </w:t>
      </w:r>
    </w:p>
    <w:p w14:paraId="3F20CB18" w14:textId="03572BA8" w:rsidR="00032A22" w:rsidRDefault="00032A22" w:rsidP="002C66D8">
      <w:pPr>
        <w:ind w:left="-540"/>
        <w:rPr>
          <w:rFonts w:ascii="Garamond" w:eastAsia="Garamond" w:hAnsi="Garamond" w:cs="Garamond"/>
          <w:b/>
        </w:rPr>
      </w:pPr>
    </w:p>
    <w:p w14:paraId="1D75652A" w14:textId="77777777" w:rsidR="004B2C6F" w:rsidRDefault="004B2C6F" w:rsidP="004B2C6F">
      <w:pPr>
        <w:ind w:left="-540"/>
        <w:rPr>
          <w:rFonts w:ascii="Garamond" w:eastAsia="Garamond" w:hAnsi="Garamond" w:cs="Garamond"/>
          <w:bCs/>
        </w:rPr>
      </w:pPr>
    </w:p>
    <w:p w14:paraId="756ECC2A" w14:textId="1451B40F" w:rsidR="00313A30" w:rsidRPr="004B2C6F" w:rsidRDefault="00313A30" w:rsidP="004B2C6F">
      <w:pPr>
        <w:ind w:left="-540"/>
        <w:rPr>
          <w:rFonts w:ascii="Garamond" w:eastAsia="Garamond" w:hAnsi="Garamond" w:cs="Garamond"/>
          <w:b/>
        </w:rPr>
      </w:pPr>
      <w:r w:rsidRPr="00313A30">
        <w:rPr>
          <w:rFonts w:ascii="Garamond" w:eastAsia="Garamond" w:hAnsi="Garamond" w:cs="Garamond"/>
          <w:b/>
          <w:u w:val="single"/>
        </w:rPr>
        <w:t>EDUCATION</w:t>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p>
    <w:p w14:paraId="369B5627" w14:textId="51C94F92" w:rsidR="00313A30" w:rsidRPr="00313A30" w:rsidRDefault="00313A30" w:rsidP="00313A30">
      <w:pPr>
        <w:ind w:left="-540"/>
        <w:rPr>
          <w:rFonts w:ascii="Garamond" w:eastAsia="Garamond" w:hAnsi="Garamond" w:cs="Garamond"/>
          <w:b/>
        </w:rPr>
      </w:pPr>
      <w:r w:rsidRPr="00313A30">
        <w:rPr>
          <w:rFonts w:ascii="Garamond" w:eastAsia="Garamond" w:hAnsi="Garamond" w:cs="Garamond"/>
          <w:b/>
        </w:rPr>
        <w:t xml:space="preserve">University of California, Berkeley, School of Law, </w:t>
      </w:r>
      <w:r w:rsidRPr="00313A30">
        <w:rPr>
          <w:rFonts w:ascii="Garamond" w:eastAsia="Garamond" w:hAnsi="Garamond" w:cs="Garamond"/>
        </w:rPr>
        <w:t xml:space="preserve">J.D. </w:t>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t xml:space="preserve">          </w:t>
      </w:r>
      <w:r w:rsidRPr="00313A30">
        <w:rPr>
          <w:rFonts w:ascii="Garamond" w:eastAsia="Garamond" w:hAnsi="Garamond" w:cs="Garamond"/>
          <w:b/>
        </w:rPr>
        <w:tab/>
        <w:t xml:space="preserve">        </w:t>
      </w:r>
      <w:r>
        <w:rPr>
          <w:rFonts w:ascii="Garamond" w:eastAsia="Garamond" w:hAnsi="Garamond" w:cs="Garamond"/>
          <w:b/>
        </w:rPr>
        <w:tab/>
        <w:t xml:space="preserve">    </w:t>
      </w:r>
    </w:p>
    <w:p w14:paraId="7AAD472F" w14:textId="40297FD7" w:rsidR="002264D0" w:rsidRDefault="00313A30" w:rsidP="00A35A96">
      <w:pPr>
        <w:ind w:left="720" w:hanging="1260"/>
        <w:rPr>
          <w:rFonts w:ascii="Garamond" w:eastAsia="Garamond" w:hAnsi="Garamond" w:cs="Garamond"/>
        </w:rPr>
      </w:pPr>
      <w:r w:rsidRPr="00313A30">
        <w:rPr>
          <w:rFonts w:ascii="Garamond" w:eastAsia="Garamond" w:hAnsi="Garamond" w:cs="Garamond"/>
          <w:i/>
        </w:rPr>
        <w:t>Activities</w:t>
      </w:r>
      <w:r w:rsidRPr="00313A30">
        <w:rPr>
          <w:rFonts w:ascii="Garamond" w:eastAsia="Garamond" w:hAnsi="Garamond" w:cs="Garamond"/>
        </w:rPr>
        <w:t>:</w:t>
      </w:r>
      <w:r w:rsidRPr="00313A30">
        <w:rPr>
          <w:rFonts w:ascii="Garamond" w:eastAsia="Garamond" w:hAnsi="Garamond" w:cs="Garamond"/>
          <w:b/>
        </w:rPr>
        <w:tab/>
      </w:r>
      <w:r w:rsidRPr="008A09F6">
        <w:rPr>
          <w:rFonts w:ascii="Garamond" w:eastAsia="Garamond" w:hAnsi="Garamond" w:cs="Garamond"/>
        </w:rPr>
        <w:t>Berkeley Journal of Criminal Law</w:t>
      </w:r>
      <w:r w:rsidRPr="00313A30">
        <w:rPr>
          <w:rFonts w:ascii="Garamond" w:eastAsia="Garamond" w:hAnsi="Garamond" w:cs="Garamond"/>
        </w:rPr>
        <w:t>, Supervising Editor</w:t>
      </w:r>
    </w:p>
    <w:p w14:paraId="7B23B64F" w14:textId="1A60BFE1" w:rsidR="00DD3EC9" w:rsidRDefault="00DD3EC9" w:rsidP="00A35A96">
      <w:pPr>
        <w:ind w:left="720"/>
        <w:rPr>
          <w:rFonts w:ascii="Garamond" w:eastAsia="Garamond" w:hAnsi="Garamond" w:cs="Garamond"/>
        </w:rPr>
      </w:pPr>
      <w:r w:rsidRPr="00313A30">
        <w:rPr>
          <w:rFonts w:ascii="Garamond" w:eastAsia="Garamond" w:hAnsi="Garamond" w:cs="Garamond"/>
        </w:rPr>
        <w:t xml:space="preserve">Death Penalty Clinic, </w:t>
      </w:r>
      <w:r>
        <w:rPr>
          <w:rFonts w:ascii="Garamond" w:eastAsia="Garamond" w:hAnsi="Garamond" w:cs="Garamond"/>
        </w:rPr>
        <w:t>Legal Intern</w:t>
      </w:r>
    </w:p>
    <w:p w14:paraId="2415ECA9" w14:textId="0CADCB98" w:rsidR="00DD3EC9" w:rsidRDefault="00DD3EC9" w:rsidP="00A35A96">
      <w:pPr>
        <w:ind w:left="720"/>
        <w:rPr>
          <w:rFonts w:ascii="Garamond" w:eastAsia="Garamond" w:hAnsi="Garamond" w:cs="Garamond"/>
        </w:rPr>
      </w:pPr>
      <w:r>
        <w:rPr>
          <w:rFonts w:ascii="Garamond" w:eastAsia="Garamond" w:hAnsi="Garamond" w:cs="Garamond"/>
        </w:rPr>
        <w:t>Youth Defender Clinic, Legal Intern</w:t>
      </w:r>
    </w:p>
    <w:p w14:paraId="02684A2F" w14:textId="301FAF09" w:rsidR="00E70B0C" w:rsidRDefault="00E70B0C" w:rsidP="00A35A96">
      <w:pPr>
        <w:ind w:left="720"/>
        <w:rPr>
          <w:rFonts w:ascii="Garamond" w:eastAsia="Garamond" w:hAnsi="Garamond" w:cs="Garamond"/>
        </w:rPr>
      </w:pPr>
      <w:r>
        <w:rPr>
          <w:rFonts w:ascii="Garamond" w:eastAsia="Garamond" w:hAnsi="Garamond" w:cs="Garamond"/>
        </w:rPr>
        <w:t xml:space="preserve">Research Assistant, Professor Elisabeth Semel </w:t>
      </w:r>
    </w:p>
    <w:p w14:paraId="0C47A6F2" w14:textId="7824E1E3" w:rsidR="002264D0" w:rsidRDefault="002264D0" w:rsidP="00A35A96">
      <w:pPr>
        <w:ind w:left="720"/>
        <w:rPr>
          <w:rFonts w:ascii="Garamond" w:eastAsia="Garamond" w:hAnsi="Garamond" w:cs="Garamond"/>
        </w:rPr>
      </w:pPr>
      <w:r w:rsidRPr="00313A30">
        <w:rPr>
          <w:rFonts w:ascii="Garamond" w:eastAsia="Garamond" w:hAnsi="Garamond" w:cs="Garamond"/>
        </w:rPr>
        <w:t>Thelton E. Henderson Center</w:t>
      </w:r>
      <w:r w:rsidR="00DD3EC9">
        <w:rPr>
          <w:rFonts w:ascii="Garamond" w:eastAsia="Garamond" w:hAnsi="Garamond" w:cs="Garamond"/>
        </w:rPr>
        <w:t>,</w:t>
      </w:r>
      <w:r w:rsidRPr="00313A30">
        <w:rPr>
          <w:rFonts w:ascii="Garamond" w:eastAsia="Garamond" w:hAnsi="Garamond" w:cs="Garamond"/>
        </w:rPr>
        <w:t xml:space="preserve"> Scholar Advocate</w:t>
      </w:r>
    </w:p>
    <w:p w14:paraId="41AFF43A" w14:textId="38173FA2" w:rsidR="002264D0" w:rsidRDefault="00313A30" w:rsidP="00A35A96">
      <w:pPr>
        <w:ind w:left="720"/>
        <w:rPr>
          <w:rFonts w:ascii="Garamond" w:eastAsia="Garamond" w:hAnsi="Garamond" w:cs="Garamond"/>
        </w:rPr>
      </w:pPr>
      <w:r w:rsidRPr="00313A30">
        <w:rPr>
          <w:rFonts w:ascii="Garamond" w:eastAsia="Garamond" w:hAnsi="Garamond" w:cs="Garamond"/>
        </w:rPr>
        <w:t>Advocates for Youth Justice, Volunteer Teacher</w:t>
      </w:r>
    </w:p>
    <w:p w14:paraId="07565829" w14:textId="1AE9C0AA" w:rsidR="002264D0" w:rsidRDefault="00313A30" w:rsidP="00A35A96">
      <w:pPr>
        <w:ind w:left="720"/>
        <w:rPr>
          <w:rFonts w:ascii="Garamond" w:eastAsia="Garamond" w:hAnsi="Garamond" w:cs="Garamond"/>
        </w:rPr>
      </w:pPr>
      <w:r w:rsidRPr="00313A30">
        <w:rPr>
          <w:rFonts w:ascii="Garamond" w:eastAsia="Garamond" w:hAnsi="Garamond" w:cs="Garamond"/>
        </w:rPr>
        <w:t>Tenants</w:t>
      </w:r>
      <w:r w:rsidR="00A11D2B">
        <w:rPr>
          <w:rFonts w:ascii="Garamond" w:eastAsia="Garamond" w:hAnsi="Garamond" w:cs="Garamond"/>
        </w:rPr>
        <w:t>’</w:t>
      </w:r>
      <w:r w:rsidRPr="00313A30">
        <w:rPr>
          <w:rFonts w:ascii="Garamond" w:eastAsia="Garamond" w:hAnsi="Garamond" w:cs="Garamond"/>
        </w:rPr>
        <w:t xml:space="preserve"> Rights Workshop, Volunteer</w:t>
      </w:r>
    </w:p>
    <w:p w14:paraId="0044E96B" w14:textId="672F1605" w:rsidR="00313A30" w:rsidRPr="00313A30" w:rsidRDefault="00313A30" w:rsidP="00A35A96">
      <w:pPr>
        <w:ind w:left="720"/>
        <w:rPr>
          <w:rFonts w:ascii="Garamond" w:eastAsia="Garamond" w:hAnsi="Garamond" w:cs="Garamond"/>
        </w:rPr>
      </w:pPr>
      <w:r w:rsidRPr="00313A30">
        <w:rPr>
          <w:rFonts w:ascii="Garamond" w:eastAsia="Garamond" w:hAnsi="Garamond" w:cs="Garamond"/>
        </w:rPr>
        <w:t>Asian Pacific American Law Student Association, Coalition for Diversity Chair</w:t>
      </w:r>
    </w:p>
    <w:p w14:paraId="6EBB59C7" w14:textId="77777777" w:rsidR="00313A30" w:rsidRPr="00313A30" w:rsidRDefault="00313A30" w:rsidP="00313A30">
      <w:pPr>
        <w:ind w:left="-540" w:hanging="1296"/>
        <w:rPr>
          <w:rFonts w:ascii="Garamond" w:eastAsia="Garamond" w:hAnsi="Garamond" w:cs="Garamond"/>
        </w:rPr>
      </w:pPr>
    </w:p>
    <w:p w14:paraId="24701212" w14:textId="32FE858E" w:rsidR="00313A30" w:rsidRPr="00313A30" w:rsidRDefault="00313A30" w:rsidP="00313A30">
      <w:pPr>
        <w:ind w:left="-540"/>
        <w:rPr>
          <w:rFonts w:ascii="Garamond" w:eastAsia="Garamond" w:hAnsi="Garamond" w:cs="Garamond"/>
          <w:b/>
        </w:rPr>
      </w:pPr>
      <w:r w:rsidRPr="00313A30">
        <w:rPr>
          <w:rFonts w:ascii="Garamond" w:eastAsia="Garamond" w:hAnsi="Garamond" w:cs="Garamond"/>
          <w:b/>
        </w:rPr>
        <w:t xml:space="preserve">Princeton University, School of Public and International Affairs, </w:t>
      </w:r>
      <w:r w:rsidRPr="00313A30">
        <w:rPr>
          <w:rFonts w:ascii="Garamond" w:eastAsia="Garamond" w:hAnsi="Garamond" w:cs="Garamond"/>
        </w:rPr>
        <w:t xml:space="preserve">M.P.A. </w:t>
      </w:r>
      <w:r w:rsidRPr="00313A30">
        <w:rPr>
          <w:rFonts w:ascii="Garamond" w:eastAsia="Garamond" w:hAnsi="Garamond" w:cs="Garamond"/>
        </w:rPr>
        <w:tab/>
      </w:r>
      <w:r w:rsidRPr="00313A30">
        <w:rPr>
          <w:rFonts w:ascii="Garamond" w:eastAsia="Garamond" w:hAnsi="Garamond" w:cs="Garamond"/>
        </w:rPr>
        <w:tab/>
        <w:t xml:space="preserve">        </w:t>
      </w:r>
      <w:r>
        <w:rPr>
          <w:rFonts w:ascii="Garamond" w:eastAsia="Garamond" w:hAnsi="Garamond" w:cs="Garamond"/>
        </w:rPr>
        <w:t xml:space="preserve"> </w:t>
      </w:r>
      <w:r>
        <w:rPr>
          <w:rFonts w:ascii="Garamond" w:eastAsia="Garamond" w:hAnsi="Garamond" w:cs="Garamond"/>
        </w:rPr>
        <w:tab/>
        <w:t xml:space="preserve">    </w:t>
      </w:r>
    </w:p>
    <w:p w14:paraId="1B38C9DA" w14:textId="78761FC1" w:rsidR="00313A30" w:rsidRDefault="00313A30" w:rsidP="008A09F6">
      <w:pPr>
        <w:ind w:left="720" w:hanging="1260"/>
        <w:rPr>
          <w:rFonts w:ascii="Garamond" w:eastAsia="Garamond" w:hAnsi="Garamond" w:cs="Garamond"/>
        </w:rPr>
      </w:pPr>
      <w:r w:rsidRPr="008A09F6">
        <w:rPr>
          <w:rFonts w:ascii="Garamond" w:eastAsia="Garamond" w:hAnsi="Garamond" w:cs="Garamond"/>
          <w:i/>
        </w:rPr>
        <w:t>Activities</w:t>
      </w:r>
      <w:r w:rsidRPr="008A09F6">
        <w:rPr>
          <w:rFonts w:ascii="Garamond" w:eastAsia="Garamond" w:hAnsi="Garamond" w:cs="Garamond"/>
        </w:rPr>
        <w:t>:</w:t>
      </w:r>
      <w:r w:rsidRPr="008A09F6">
        <w:rPr>
          <w:rFonts w:ascii="Garamond" w:eastAsia="Garamond" w:hAnsi="Garamond" w:cs="Garamond"/>
        </w:rPr>
        <w:tab/>
      </w:r>
      <w:r w:rsidRPr="00313A30">
        <w:rPr>
          <w:rFonts w:ascii="Garamond" w:eastAsia="Garamond" w:hAnsi="Garamond" w:cs="Garamond"/>
        </w:rPr>
        <w:t>Greater Donnelly Initiative, Tutor</w:t>
      </w:r>
    </w:p>
    <w:p w14:paraId="7A71F841" w14:textId="793AFDFF" w:rsidR="00313A30" w:rsidRPr="00313A30" w:rsidRDefault="00313A30" w:rsidP="00313A30">
      <w:pPr>
        <w:ind w:left="720"/>
        <w:rPr>
          <w:rFonts w:ascii="Garamond" w:eastAsia="Garamond" w:hAnsi="Garamond" w:cs="Garamond"/>
        </w:rPr>
      </w:pPr>
      <w:r w:rsidRPr="00313A30">
        <w:rPr>
          <w:rFonts w:ascii="Garamond" w:eastAsia="Garamond" w:hAnsi="Garamond" w:cs="Garamond"/>
        </w:rPr>
        <w:t>Policy Workshop: Best Practices in Reducing Violent Homicides, Editor</w:t>
      </w:r>
    </w:p>
    <w:p w14:paraId="014DCCE7" w14:textId="77777777" w:rsidR="00313A30" w:rsidRPr="00313A30" w:rsidRDefault="00313A30" w:rsidP="00313A30">
      <w:pPr>
        <w:ind w:left="-540"/>
        <w:rPr>
          <w:rFonts w:ascii="Garamond" w:eastAsia="Garamond" w:hAnsi="Garamond" w:cs="Garamond"/>
        </w:rPr>
      </w:pPr>
    </w:p>
    <w:p w14:paraId="20BA73FD" w14:textId="6956798A" w:rsidR="00313A30" w:rsidRPr="00313A30" w:rsidRDefault="00313A30" w:rsidP="00313A30">
      <w:pPr>
        <w:ind w:left="-540"/>
        <w:rPr>
          <w:rFonts w:ascii="Garamond" w:eastAsia="Garamond" w:hAnsi="Garamond" w:cs="Garamond"/>
          <w:b/>
        </w:rPr>
      </w:pPr>
      <w:r w:rsidRPr="00313A30">
        <w:rPr>
          <w:rFonts w:ascii="Garamond" w:eastAsia="Garamond" w:hAnsi="Garamond" w:cs="Garamond"/>
          <w:b/>
        </w:rPr>
        <w:t xml:space="preserve">Wesleyan University, </w:t>
      </w:r>
      <w:r w:rsidRPr="00313A30">
        <w:rPr>
          <w:rFonts w:ascii="Garamond" w:eastAsia="Garamond" w:hAnsi="Garamond" w:cs="Garamond"/>
        </w:rPr>
        <w:t>B.A. Government and Psychology</w:t>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t xml:space="preserve">    </w:t>
      </w:r>
    </w:p>
    <w:p w14:paraId="11149BC7" w14:textId="77777777" w:rsidR="002264D0" w:rsidRDefault="00313A30" w:rsidP="00313A30">
      <w:pPr>
        <w:ind w:left="720" w:hanging="1260"/>
        <w:rPr>
          <w:rFonts w:ascii="Garamond" w:eastAsia="Garamond" w:hAnsi="Garamond" w:cs="Garamond"/>
        </w:rPr>
      </w:pPr>
      <w:r w:rsidRPr="00313A30">
        <w:rPr>
          <w:rFonts w:ascii="Garamond" w:eastAsia="Garamond" w:hAnsi="Garamond" w:cs="Garamond"/>
          <w:i/>
        </w:rPr>
        <w:t>Activities</w:t>
      </w:r>
      <w:r w:rsidRPr="00313A30">
        <w:rPr>
          <w:rFonts w:ascii="Garamond" w:eastAsia="Garamond" w:hAnsi="Garamond" w:cs="Garamond"/>
        </w:rPr>
        <w:t>:</w:t>
      </w:r>
      <w:r w:rsidRPr="00313A30">
        <w:rPr>
          <w:rFonts w:ascii="Garamond" w:eastAsia="Garamond" w:hAnsi="Garamond" w:cs="Garamond"/>
          <w:b/>
        </w:rPr>
        <w:tab/>
      </w:r>
      <w:r w:rsidRPr="00313A30">
        <w:rPr>
          <w:rFonts w:ascii="Garamond" w:eastAsia="Garamond" w:hAnsi="Garamond" w:cs="Garamond"/>
        </w:rPr>
        <w:t>Wesleyan Clinic Escorts, Co-Chair</w:t>
      </w:r>
    </w:p>
    <w:p w14:paraId="14B92098" w14:textId="77777777" w:rsidR="002264D0" w:rsidRDefault="00313A30" w:rsidP="002264D0">
      <w:pPr>
        <w:ind w:left="720"/>
        <w:rPr>
          <w:rFonts w:ascii="Garamond" w:eastAsia="Garamond" w:hAnsi="Garamond" w:cs="Garamond"/>
        </w:rPr>
      </w:pPr>
      <w:r w:rsidRPr="00313A30">
        <w:rPr>
          <w:rFonts w:ascii="Garamond" w:eastAsia="Garamond" w:hAnsi="Garamond" w:cs="Garamond"/>
        </w:rPr>
        <w:t>Wesleyan Track and Field, Captain, All-Academic Award Winner</w:t>
      </w:r>
    </w:p>
    <w:p w14:paraId="2C0081FC" w14:textId="10766060" w:rsidR="00313A30" w:rsidRPr="00313A30" w:rsidRDefault="00313A30" w:rsidP="002264D0">
      <w:pPr>
        <w:ind w:left="720"/>
        <w:rPr>
          <w:rFonts w:ascii="Garamond" w:eastAsia="Garamond" w:hAnsi="Garamond" w:cs="Garamond"/>
        </w:rPr>
      </w:pPr>
      <w:r w:rsidRPr="00313A30">
        <w:rPr>
          <w:rFonts w:ascii="Garamond" w:eastAsia="Garamond" w:hAnsi="Garamond" w:cs="Garamond"/>
        </w:rPr>
        <w:t>Dep</w:t>
      </w:r>
      <w:r w:rsidR="002264D0">
        <w:rPr>
          <w:rFonts w:ascii="Garamond" w:eastAsia="Garamond" w:hAnsi="Garamond" w:cs="Garamond"/>
        </w:rPr>
        <w:t>artment</w:t>
      </w:r>
      <w:r w:rsidRPr="00313A30">
        <w:rPr>
          <w:rFonts w:ascii="Garamond" w:eastAsia="Garamond" w:hAnsi="Garamond" w:cs="Garamond"/>
        </w:rPr>
        <w:t xml:space="preserve"> of Childhood Studies, Rutgers</w:t>
      </w:r>
      <w:r w:rsidR="004C7B0B">
        <w:rPr>
          <w:rFonts w:ascii="Garamond" w:eastAsia="Garamond" w:hAnsi="Garamond" w:cs="Garamond"/>
        </w:rPr>
        <w:t xml:space="preserve"> University</w:t>
      </w:r>
      <w:r w:rsidRPr="00313A30">
        <w:rPr>
          <w:rFonts w:ascii="Garamond" w:eastAsia="Garamond" w:hAnsi="Garamond" w:cs="Garamond"/>
        </w:rPr>
        <w:t xml:space="preserve">-Camden, Counselor </w:t>
      </w:r>
    </w:p>
    <w:p w14:paraId="22D3C359" w14:textId="7E179FFA" w:rsidR="002264D0" w:rsidRDefault="00313A30" w:rsidP="00313A30">
      <w:pPr>
        <w:ind w:left="720" w:hanging="1260"/>
        <w:rPr>
          <w:rFonts w:ascii="Garamond" w:eastAsia="Garamond" w:hAnsi="Garamond" w:cs="Garamond"/>
        </w:rPr>
      </w:pPr>
      <w:r w:rsidRPr="00313A30">
        <w:rPr>
          <w:rFonts w:ascii="Garamond" w:eastAsia="Garamond" w:hAnsi="Garamond" w:cs="Garamond"/>
          <w:i/>
        </w:rPr>
        <w:t>Fellowships</w:t>
      </w:r>
      <w:r w:rsidRPr="00313A30">
        <w:rPr>
          <w:rFonts w:ascii="Garamond" w:eastAsia="Garamond" w:hAnsi="Garamond" w:cs="Garamond"/>
        </w:rPr>
        <w:t>:</w:t>
      </w:r>
      <w:r w:rsidRPr="00313A30">
        <w:rPr>
          <w:rFonts w:ascii="Garamond" w:eastAsia="Garamond" w:hAnsi="Garamond" w:cs="Garamond"/>
        </w:rPr>
        <w:tab/>
        <w:t>Public Policy and International Affairs Fellow, University of California, Berkeley</w:t>
      </w:r>
      <w:r w:rsidR="00A4259F">
        <w:rPr>
          <w:rFonts w:ascii="Garamond" w:eastAsia="Garamond" w:hAnsi="Garamond" w:cs="Garamond"/>
        </w:rPr>
        <w:t>, Goldman School of Public Policy</w:t>
      </w:r>
    </w:p>
    <w:p w14:paraId="2A87740E" w14:textId="0A091547" w:rsidR="00313A30" w:rsidRPr="00313A30" w:rsidRDefault="00313A30" w:rsidP="002264D0">
      <w:pPr>
        <w:ind w:left="720"/>
        <w:rPr>
          <w:rFonts w:ascii="Garamond" w:eastAsia="Garamond" w:hAnsi="Garamond" w:cs="Garamond"/>
        </w:rPr>
      </w:pPr>
      <w:r w:rsidRPr="00313A30">
        <w:rPr>
          <w:rFonts w:ascii="Garamond" w:eastAsia="Garamond" w:hAnsi="Garamond" w:cs="Garamond"/>
        </w:rPr>
        <w:t>Summer Research Opportunity Program</w:t>
      </w:r>
      <w:r w:rsidR="008958D7">
        <w:rPr>
          <w:rFonts w:ascii="Garamond" w:eastAsia="Garamond" w:hAnsi="Garamond" w:cs="Garamond"/>
        </w:rPr>
        <w:t>,</w:t>
      </w:r>
      <w:r w:rsidRPr="00313A30">
        <w:rPr>
          <w:rFonts w:ascii="Garamond" w:eastAsia="Garamond" w:hAnsi="Garamond" w:cs="Garamond"/>
        </w:rPr>
        <w:t xml:space="preserve"> Psychology Research Fellow, University of Utah</w:t>
      </w:r>
    </w:p>
    <w:p w14:paraId="14B42EE7" w14:textId="53AE33EE" w:rsidR="00313A30" w:rsidRDefault="00313A30">
      <w:pPr>
        <w:ind w:left="-576"/>
        <w:rPr>
          <w:rFonts w:ascii="Garamond" w:eastAsia="Garamond" w:hAnsi="Garamond" w:cs="Garamond"/>
          <w:b/>
          <w:u w:val="single"/>
        </w:rPr>
      </w:pPr>
    </w:p>
    <w:p w14:paraId="5D0B0D19" w14:textId="77777777" w:rsidR="005B7889" w:rsidRDefault="005B7889">
      <w:pPr>
        <w:ind w:left="-576"/>
        <w:rPr>
          <w:rFonts w:ascii="Garamond" w:eastAsia="Garamond" w:hAnsi="Garamond" w:cs="Garamond"/>
          <w:b/>
          <w:u w:val="single"/>
        </w:rPr>
      </w:pPr>
    </w:p>
    <w:p w14:paraId="614D2337" w14:textId="3FC41FE7" w:rsidR="005B7889" w:rsidRDefault="00B5429D" w:rsidP="005B7889">
      <w:pPr>
        <w:ind w:left="-576"/>
        <w:jc w:val="both"/>
        <w:rPr>
          <w:rFonts w:ascii="Garamond" w:eastAsia="Garamond" w:hAnsi="Garamond" w:cs="Garamond"/>
          <w:b/>
          <w:bCs/>
          <w:u w:val="single"/>
        </w:rPr>
      </w:pPr>
      <w:r>
        <w:rPr>
          <w:rFonts w:ascii="Garamond" w:eastAsia="Garamond" w:hAnsi="Garamond" w:cs="Garamond"/>
          <w:b/>
          <w:bCs/>
          <w:u w:val="single"/>
        </w:rPr>
        <w:t>PUBLICATIONS</w:t>
      </w:r>
      <w:r w:rsidR="009540AB">
        <w:rPr>
          <w:rFonts w:ascii="Garamond" w:eastAsia="Garamond" w:hAnsi="Garamond" w:cs="Garamond"/>
          <w:b/>
          <w:bCs/>
          <w:u w:val="single"/>
        </w:rPr>
        <w:tab/>
      </w:r>
      <w:r w:rsidR="009540AB">
        <w:rPr>
          <w:rFonts w:ascii="Garamond" w:eastAsia="Garamond" w:hAnsi="Garamond" w:cs="Garamond"/>
          <w:b/>
          <w:bCs/>
          <w:u w:val="single"/>
        </w:rPr>
        <w:tab/>
      </w:r>
      <w:r w:rsidR="009540AB">
        <w:rPr>
          <w:rFonts w:ascii="Garamond" w:eastAsia="Garamond" w:hAnsi="Garamond" w:cs="Garamond"/>
          <w:b/>
          <w:bCs/>
          <w:u w:val="single"/>
        </w:rPr>
        <w:tab/>
      </w:r>
      <w:r w:rsidR="009540AB">
        <w:rPr>
          <w:rFonts w:ascii="Garamond" w:eastAsia="Garamond" w:hAnsi="Garamond" w:cs="Garamond"/>
          <w:b/>
          <w:bCs/>
          <w:u w:val="single"/>
        </w:rPr>
        <w:tab/>
      </w:r>
      <w:r w:rsidR="009540AB">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r w:rsidR="005B7889">
        <w:rPr>
          <w:rFonts w:ascii="Garamond" w:eastAsia="Garamond" w:hAnsi="Garamond" w:cs="Garamond"/>
          <w:b/>
          <w:bCs/>
          <w:u w:val="single"/>
        </w:rPr>
        <w:tab/>
      </w:r>
    </w:p>
    <w:p w14:paraId="1BE423BC" w14:textId="2378A32E" w:rsidR="008C0E39" w:rsidRPr="008C0E39" w:rsidRDefault="001538F1" w:rsidP="008C0E39">
      <w:pPr>
        <w:ind w:left="-576"/>
        <w:jc w:val="both"/>
        <w:rPr>
          <w:rFonts w:ascii="Garamond" w:eastAsia="Garamond" w:hAnsi="Garamond" w:cs="Garamond"/>
          <w:smallCaps/>
        </w:rPr>
      </w:pPr>
      <w:r>
        <w:rPr>
          <w:rFonts w:ascii="Garamond" w:eastAsia="Garamond" w:hAnsi="Garamond" w:cs="Garamond"/>
          <w:i/>
          <w:iCs/>
        </w:rPr>
        <w:t>Shadow Forensics: Uncovering 911 Call Analysis</w:t>
      </w:r>
      <w:r>
        <w:rPr>
          <w:rFonts w:ascii="Garamond" w:eastAsia="Garamond" w:hAnsi="Garamond" w:cs="Garamond"/>
        </w:rPr>
        <w:t xml:space="preserve">, 111 </w:t>
      </w:r>
      <w:r>
        <w:rPr>
          <w:rFonts w:ascii="Garamond" w:eastAsia="Garamond" w:hAnsi="Garamond" w:cs="Garamond"/>
          <w:smallCaps/>
        </w:rPr>
        <w:t>Cornell Law Review</w:t>
      </w:r>
      <w:r w:rsidR="00FD57CC">
        <w:rPr>
          <w:rFonts w:ascii="Garamond" w:eastAsia="Garamond" w:hAnsi="Garamond" w:cs="Garamond"/>
          <w:smallCaps/>
        </w:rPr>
        <w:t xml:space="preserve"> 293</w:t>
      </w:r>
      <w:r>
        <w:rPr>
          <w:rFonts w:ascii="Garamond" w:eastAsia="Garamond" w:hAnsi="Garamond" w:cs="Garamond"/>
          <w:smallCaps/>
        </w:rPr>
        <w:t xml:space="preserve"> (202</w:t>
      </w:r>
      <w:r w:rsidR="00A302F8">
        <w:rPr>
          <w:rFonts w:ascii="Garamond" w:eastAsia="Garamond" w:hAnsi="Garamond" w:cs="Garamond"/>
          <w:smallCaps/>
        </w:rPr>
        <w:t>6</w:t>
      </w:r>
      <w:r>
        <w:rPr>
          <w:rFonts w:ascii="Garamond" w:eastAsia="Garamond" w:hAnsi="Garamond" w:cs="Garamond"/>
          <w:smallCaps/>
        </w:rPr>
        <w:t>)</w:t>
      </w:r>
      <w:r w:rsidR="008C0E39">
        <w:rPr>
          <w:rFonts w:ascii="Garamond" w:eastAsia="Garamond" w:hAnsi="Garamond" w:cs="Garamond"/>
          <w:smallCaps/>
        </w:rPr>
        <w:t xml:space="preserve">- </w:t>
      </w:r>
      <w:r w:rsidR="008C0E39">
        <w:rPr>
          <w:rFonts w:ascii="Garamond" w:eastAsia="Garamond" w:hAnsi="Garamond" w:cs="Garamond"/>
        </w:rPr>
        <w:t>Finalist for the 2026 AALS Scholarly Papers Competition.</w:t>
      </w:r>
    </w:p>
    <w:p w14:paraId="35D6A6B0" w14:textId="1AE38C56" w:rsidR="001538F1" w:rsidRPr="001538F1" w:rsidRDefault="001538F1" w:rsidP="005B7889">
      <w:pPr>
        <w:ind w:left="-576"/>
        <w:jc w:val="both"/>
        <w:rPr>
          <w:rFonts w:ascii="Garamond" w:eastAsia="Garamond" w:hAnsi="Garamond" w:cs="Garamond"/>
          <w:smallCaps/>
        </w:rPr>
      </w:pPr>
      <w:r>
        <w:rPr>
          <w:rFonts w:ascii="Garamond" w:eastAsia="Garamond" w:hAnsi="Garamond" w:cs="Garamond"/>
        </w:rPr>
        <w:t>Using the practice of 911 call analysis as a case study and introducing the concept of Shadow Forensics to describe the ways that the police and prosecutors shield forensic techniques, like call analysis, from judicial oversight.</w:t>
      </w:r>
    </w:p>
    <w:p w14:paraId="21F94325" w14:textId="77777777" w:rsidR="001538F1" w:rsidRDefault="001538F1" w:rsidP="005B7889">
      <w:pPr>
        <w:ind w:left="-576"/>
        <w:jc w:val="both"/>
        <w:rPr>
          <w:rFonts w:ascii="Garamond" w:eastAsia="Garamond" w:hAnsi="Garamond" w:cs="Garamond"/>
          <w:i/>
          <w:iCs/>
        </w:rPr>
      </w:pPr>
    </w:p>
    <w:p w14:paraId="674CDB08" w14:textId="71B2897D" w:rsidR="005B7889" w:rsidRDefault="005B7889" w:rsidP="005B7889">
      <w:pPr>
        <w:ind w:left="-576"/>
        <w:jc w:val="both"/>
        <w:rPr>
          <w:rFonts w:ascii="Garamond" w:eastAsia="Garamond" w:hAnsi="Garamond" w:cs="Garamond"/>
          <w:b/>
          <w:bCs/>
        </w:rPr>
      </w:pPr>
      <w:r>
        <w:rPr>
          <w:rFonts w:ascii="Garamond" w:eastAsia="Garamond" w:hAnsi="Garamond" w:cs="Garamond"/>
          <w:i/>
          <w:iCs/>
        </w:rPr>
        <w:t>Interrupting Gun Violence</w:t>
      </w:r>
      <w:r w:rsidR="00B5429D">
        <w:rPr>
          <w:rFonts w:ascii="Garamond" w:eastAsia="Garamond" w:hAnsi="Garamond" w:cs="Garamond"/>
        </w:rPr>
        <w:t xml:space="preserve">, 104 </w:t>
      </w:r>
      <w:r w:rsidR="00B70801">
        <w:rPr>
          <w:rFonts w:ascii="Garamond" w:eastAsia="Garamond" w:hAnsi="Garamond" w:cs="Garamond"/>
          <w:smallCaps/>
        </w:rPr>
        <w:t>Boston University Law Review</w:t>
      </w:r>
      <w:r w:rsidR="005A0BFF">
        <w:rPr>
          <w:rFonts w:ascii="Garamond" w:eastAsia="Garamond" w:hAnsi="Garamond" w:cs="Garamond"/>
          <w:smallCaps/>
        </w:rPr>
        <w:t xml:space="preserve"> 769 (2024)</w:t>
      </w:r>
      <w:r w:rsidR="008C0E39">
        <w:rPr>
          <w:rFonts w:ascii="Garamond" w:eastAsia="Garamond" w:hAnsi="Garamond" w:cs="Garamond"/>
          <w:smallCaps/>
        </w:rPr>
        <w:t>.</w:t>
      </w:r>
      <w:r>
        <w:rPr>
          <w:rFonts w:ascii="Garamond" w:eastAsia="Garamond" w:hAnsi="Garamond" w:cs="Garamond"/>
          <w:b/>
          <w:bCs/>
          <w:i/>
          <w:iCs/>
        </w:rPr>
        <w:tab/>
        <w:t xml:space="preserve">    </w:t>
      </w:r>
      <w:r>
        <w:rPr>
          <w:rFonts w:ascii="Garamond" w:eastAsia="Garamond" w:hAnsi="Garamond" w:cs="Garamond"/>
          <w:b/>
          <w:bCs/>
          <w:i/>
          <w:iCs/>
        </w:rPr>
        <w:tab/>
      </w:r>
      <w:r w:rsidR="00B70801">
        <w:rPr>
          <w:rFonts w:ascii="Garamond" w:eastAsia="Garamond" w:hAnsi="Garamond" w:cs="Garamond"/>
          <w:b/>
          <w:bCs/>
          <w:i/>
          <w:iCs/>
        </w:rPr>
        <w:t xml:space="preserve">     </w:t>
      </w:r>
    </w:p>
    <w:p w14:paraId="0A7BAAE2" w14:textId="1D3C4677" w:rsidR="005B7889" w:rsidRPr="00953EDD" w:rsidRDefault="005B7889" w:rsidP="005B7889">
      <w:pPr>
        <w:ind w:left="-576"/>
        <w:jc w:val="both"/>
        <w:rPr>
          <w:rFonts w:ascii="Garamond" w:eastAsia="Garamond" w:hAnsi="Garamond" w:cs="Garamond"/>
        </w:rPr>
      </w:pPr>
      <w:r>
        <w:rPr>
          <w:rFonts w:ascii="Garamond" w:eastAsia="Garamond" w:hAnsi="Garamond" w:cs="Garamond"/>
        </w:rPr>
        <w:t xml:space="preserve">Examining the </w:t>
      </w:r>
      <w:proofErr w:type="spellStart"/>
      <w:r>
        <w:rPr>
          <w:rFonts w:ascii="Garamond" w:eastAsia="Garamond" w:hAnsi="Garamond" w:cs="Garamond"/>
        </w:rPr>
        <w:t>decarceral</w:t>
      </w:r>
      <w:proofErr w:type="spellEnd"/>
      <w:r>
        <w:rPr>
          <w:rFonts w:ascii="Garamond" w:eastAsia="Garamond" w:hAnsi="Garamond" w:cs="Garamond"/>
        </w:rPr>
        <w:t xml:space="preserve"> alternatives that exist for public safety and particularly gun violence; and arguing that </w:t>
      </w:r>
      <w:proofErr w:type="gramStart"/>
      <w:r>
        <w:rPr>
          <w:rFonts w:ascii="Garamond" w:eastAsia="Garamond" w:hAnsi="Garamond" w:cs="Garamond"/>
        </w:rPr>
        <w:t>in light of</w:t>
      </w:r>
      <w:proofErr w:type="gramEnd"/>
      <w:r>
        <w:rPr>
          <w:rFonts w:ascii="Garamond" w:eastAsia="Garamond" w:hAnsi="Garamond" w:cs="Garamond"/>
        </w:rPr>
        <w:t xml:space="preserve"> the failures of </w:t>
      </w:r>
      <w:r w:rsidR="00EA30B3">
        <w:rPr>
          <w:rFonts w:ascii="Garamond" w:eastAsia="Garamond" w:hAnsi="Garamond" w:cs="Garamond"/>
        </w:rPr>
        <w:t xml:space="preserve">punitive policing and </w:t>
      </w:r>
      <w:r>
        <w:rPr>
          <w:rFonts w:ascii="Garamond" w:eastAsia="Garamond" w:hAnsi="Garamond" w:cs="Garamond"/>
        </w:rPr>
        <w:t xml:space="preserve">prosecution, measures that support community violence interruption are better suited to promote community safety without relying on carceral logics. </w:t>
      </w:r>
    </w:p>
    <w:p w14:paraId="7C05CA88" w14:textId="310B5D5F" w:rsidR="008A09F6" w:rsidRDefault="008A09F6">
      <w:pPr>
        <w:rPr>
          <w:rFonts w:ascii="Garamond" w:eastAsia="Garamond" w:hAnsi="Garamond" w:cs="Garamond"/>
          <w:b/>
          <w:u w:val="single"/>
        </w:rPr>
      </w:pPr>
    </w:p>
    <w:p w14:paraId="655C6423" w14:textId="771F04BD" w:rsidR="00503646" w:rsidRDefault="0040528A" w:rsidP="00503646">
      <w:pPr>
        <w:ind w:left="-576"/>
        <w:rPr>
          <w:rFonts w:ascii="Garamond" w:eastAsia="Garamond" w:hAnsi="Garamond" w:cs="Garamond"/>
          <w:b/>
          <w:u w:val="single"/>
        </w:rPr>
      </w:pPr>
      <w:r w:rsidRPr="00313A30">
        <w:rPr>
          <w:rFonts w:ascii="Garamond" w:eastAsia="Garamond" w:hAnsi="Garamond" w:cs="Garamond"/>
          <w:b/>
          <w:u w:val="single"/>
        </w:rPr>
        <w:t>LEGAL EXPERIENCE</w:t>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00503646">
        <w:rPr>
          <w:rFonts w:ascii="Garamond" w:eastAsia="Garamond" w:hAnsi="Garamond" w:cs="Garamond"/>
          <w:b/>
          <w:u w:val="single"/>
        </w:rPr>
        <w:tab/>
      </w:r>
      <w:r w:rsidR="00503646">
        <w:rPr>
          <w:rFonts w:ascii="Garamond" w:eastAsia="Garamond" w:hAnsi="Garamond" w:cs="Garamond"/>
          <w:b/>
          <w:u w:val="single"/>
        </w:rPr>
        <w:tab/>
      </w:r>
      <w:r w:rsidRPr="00313A30">
        <w:rPr>
          <w:rFonts w:ascii="Garamond" w:eastAsia="Garamond" w:hAnsi="Garamond" w:cs="Garamond"/>
          <w:b/>
          <w:u w:val="single"/>
        </w:rPr>
        <w:t xml:space="preserve"> </w:t>
      </w:r>
    </w:p>
    <w:p w14:paraId="00C31138" w14:textId="77777777" w:rsidR="00181D85" w:rsidRDefault="00894FD0" w:rsidP="00894FD0">
      <w:pPr>
        <w:ind w:left="-576"/>
        <w:rPr>
          <w:rFonts w:ascii="Garamond" w:eastAsia="Garamond" w:hAnsi="Garamond" w:cs="Garamond"/>
          <w:bCs/>
        </w:rPr>
      </w:pPr>
      <w:r>
        <w:rPr>
          <w:rFonts w:ascii="Garamond" w:eastAsia="Garamond" w:hAnsi="Garamond" w:cs="Garamond"/>
          <w:b/>
        </w:rPr>
        <w:t>Wisconsin Innocence Project</w:t>
      </w:r>
      <w:r w:rsidR="00181D85">
        <w:rPr>
          <w:rFonts w:ascii="Garamond" w:eastAsia="Garamond" w:hAnsi="Garamond" w:cs="Garamond"/>
          <w:bCs/>
        </w:rPr>
        <w:t xml:space="preserve">, University of Wisconsin Law School, Madison, WI, </w:t>
      </w:r>
      <w:r>
        <w:rPr>
          <w:rFonts w:ascii="Garamond" w:eastAsia="Garamond" w:hAnsi="Garamond" w:cs="Garamond"/>
          <w:bCs/>
        </w:rPr>
        <w:t xml:space="preserve">    </w:t>
      </w:r>
      <w:r>
        <w:rPr>
          <w:rFonts w:ascii="Garamond" w:eastAsia="Garamond" w:hAnsi="Garamond" w:cs="Garamond"/>
          <w:bCs/>
        </w:rPr>
        <w:tab/>
      </w:r>
      <w:r w:rsidR="00181D85">
        <w:rPr>
          <w:rFonts w:ascii="Garamond" w:eastAsia="Garamond" w:hAnsi="Garamond" w:cs="Garamond"/>
          <w:bCs/>
        </w:rPr>
        <w:tab/>
      </w:r>
    </w:p>
    <w:p w14:paraId="12721F12" w14:textId="246198EF" w:rsidR="00894FD0" w:rsidRPr="00815AA5" w:rsidRDefault="00181D85" w:rsidP="00894FD0">
      <w:pPr>
        <w:ind w:left="-576"/>
        <w:rPr>
          <w:rFonts w:ascii="Garamond" w:eastAsia="Garamond" w:hAnsi="Garamond" w:cs="Garamond"/>
          <w:b/>
        </w:rPr>
      </w:pPr>
      <w:r>
        <w:rPr>
          <w:rFonts w:ascii="Garamond" w:eastAsia="Garamond" w:hAnsi="Garamond" w:cs="Garamond"/>
          <w:bCs/>
          <w:i/>
          <w:iCs/>
        </w:rPr>
        <w:t xml:space="preserve">Co-Director, </w:t>
      </w:r>
      <w:r w:rsidR="00894FD0">
        <w:rPr>
          <w:rFonts w:ascii="Garamond" w:eastAsia="Garamond" w:hAnsi="Garamond" w:cs="Garamond"/>
          <w:bCs/>
          <w:i/>
          <w:iCs/>
        </w:rPr>
        <w:t xml:space="preserve">Clinical </w:t>
      </w:r>
      <w:r w:rsidR="00046ABA">
        <w:rPr>
          <w:rFonts w:ascii="Garamond" w:eastAsia="Garamond" w:hAnsi="Garamond" w:cs="Garamond"/>
          <w:bCs/>
          <w:i/>
          <w:iCs/>
        </w:rPr>
        <w:t>Associate</w:t>
      </w:r>
      <w:r w:rsidR="00894FD0">
        <w:rPr>
          <w:rFonts w:ascii="Garamond" w:eastAsia="Garamond" w:hAnsi="Garamond" w:cs="Garamond"/>
          <w:bCs/>
          <w:i/>
          <w:iCs/>
        </w:rPr>
        <w:t xml:space="preserve"> Professor</w:t>
      </w:r>
      <w:r w:rsidR="00894FD0">
        <w:rPr>
          <w:rFonts w:ascii="Garamond" w:eastAsia="Garamond" w:hAnsi="Garamond" w:cs="Garamond"/>
          <w:bCs/>
        </w:rPr>
        <w:t xml:space="preserve">   </w:t>
      </w:r>
      <w:r w:rsidR="00894FD0">
        <w:rPr>
          <w:rFonts w:ascii="Garamond" w:eastAsia="Garamond" w:hAnsi="Garamond" w:cs="Garamond"/>
          <w:bCs/>
        </w:rPr>
        <w:tab/>
      </w:r>
      <w:r w:rsidR="00894FD0">
        <w:rPr>
          <w:rFonts w:ascii="Garamond" w:eastAsia="Garamond" w:hAnsi="Garamond" w:cs="Garamond"/>
          <w:bCs/>
        </w:rPr>
        <w:tab/>
        <w:t xml:space="preserve"> </w:t>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t xml:space="preserve"> </w:t>
      </w:r>
      <w:r w:rsidR="00046ABA">
        <w:rPr>
          <w:rFonts w:ascii="Garamond" w:eastAsia="Garamond" w:hAnsi="Garamond" w:cs="Garamond"/>
          <w:bCs/>
        </w:rPr>
        <w:tab/>
        <w:t xml:space="preserve"> </w:t>
      </w:r>
      <w:r w:rsidR="00894FD0">
        <w:rPr>
          <w:rFonts w:ascii="Garamond" w:eastAsia="Garamond" w:hAnsi="Garamond" w:cs="Garamond"/>
          <w:b/>
        </w:rPr>
        <w:t>2023- Present</w:t>
      </w:r>
    </w:p>
    <w:p w14:paraId="3F1EA56B" w14:textId="77777777" w:rsidR="00894FD0" w:rsidRPr="00032A22" w:rsidRDefault="00894FD0" w:rsidP="00894FD0">
      <w:pPr>
        <w:ind w:left="-576"/>
        <w:rPr>
          <w:rFonts w:ascii="Garamond" w:eastAsia="Garamond" w:hAnsi="Garamond" w:cs="Garamond"/>
          <w:b/>
        </w:rPr>
      </w:pPr>
      <w:r w:rsidRPr="00DD3EC9">
        <w:rPr>
          <w:rFonts w:ascii="Garamond" w:eastAsia="Garamond" w:hAnsi="Garamond" w:cs="Garamond"/>
          <w:bCs/>
          <w:i/>
          <w:iCs/>
        </w:rPr>
        <w:t>Director</w:t>
      </w:r>
      <w:r>
        <w:rPr>
          <w:rFonts w:ascii="Garamond" w:eastAsia="Garamond" w:hAnsi="Garamond" w:cs="Garamond"/>
          <w:bCs/>
          <w:i/>
          <w:iCs/>
        </w:rPr>
        <w:t>, Clinical Instructor</w:t>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r>
      <w:r>
        <w:rPr>
          <w:rFonts w:ascii="Garamond" w:eastAsia="Garamond" w:hAnsi="Garamond" w:cs="Garamond"/>
          <w:bCs/>
        </w:rPr>
        <w:tab/>
        <w:t xml:space="preserve">      </w:t>
      </w:r>
      <w:r>
        <w:rPr>
          <w:rFonts w:ascii="Garamond" w:eastAsia="Garamond" w:hAnsi="Garamond" w:cs="Garamond"/>
          <w:b/>
        </w:rPr>
        <w:t>2021- 2022</w:t>
      </w:r>
      <w:r>
        <w:rPr>
          <w:rFonts w:ascii="Garamond" w:eastAsia="Garamond" w:hAnsi="Garamond" w:cs="Garamond"/>
          <w:bCs/>
        </w:rPr>
        <w:tab/>
      </w:r>
    </w:p>
    <w:p w14:paraId="15BCD656" w14:textId="54FA91A7" w:rsidR="00894FD0" w:rsidRDefault="00894FD0" w:rsidP="00894FD0">
      <w:pPr>
        <w:ind w:left="-576"/>
        <w:jc w:val="both"/>
        <w:rPr>
          <w:rFonts w:ascii="Garamond" w:eastAsia="Garamond" w:hAnsi="Garamond" w:cs="Garamond"/>
        </w:rPr>
      </w:pPr>
      <w:r w:rsidRPr="6AF16B15">
        <w:rPr>
          <w:rFonts w:ascii="Garamond" w:eastAsia="Garamond" w:hAnsi="Garamond" w:cs="Garamond"/>
        </w:rPr>
        <w:t>Represent incarcerated clients in post-conviction claims</w:t>
      </w:r>
      <w:r>
        <w:rPr>
          <w:rFonts w:ascii="Garamond" w:eastAsia="Garamond" w:hAnsi="Garamond" w:cs="Garamond"/>
        </w:rPr>
        <w:t xml:space="preserve"> in Circuit Court, Court of Appeals, and Supreme Court of Wisconsin</w:t>
      </w:r>
      <w:r w:rsidRPr="6AF16B15">
        <w:rPr>
          <w:rFonts w:ascii="Garamond" w:eastAsia="Garamond" w:hAnsi="Garamond" w:cs="Garamond"/>
        </w:rPr>
        <w:t>. Represent exonerated clients in</w:t>
      </w:r>
      <w:r>
        <w:rPr>
          <w:rFonts w:ascii="Garamond" w:eastAsia="Garamond" w:hAnsi="Garamond" w:cs="Garamond"/>
        </w:rPr>
        <w:t xml:space="preserve"> state</w:t>
      </w:r>
      <w:r w:rsidRPr="6AF16B15">
        <w:rPr>
          <w:rFonts w:ascii="Garamond" w:eastAsia="Garamond" w:hAnsi="Garamond" w:cs="Garamond"/>
        </w:rPr>
        <w:t xml:space="preserve"> compensation claims. Assist released clients with housing, education, healthcare, and employment. Supervis</w:t>
      </w:r>
      <w:r>
        <w:rPr>
          <w:rFonts w:ascii="Garamond" w:eastAsia="Garamond" w:hAnsi="Garamond" w:cs="Garamond"/>
        </w:rPr>
        <w:t>e</w:t>
      </w:r>
      <w:r w:rsidRPr="6AF16B15">
        <w:rPr>
          <w:rFonts w:ascii="Garamond" w:eastAsia="Garamond" w:hAnsi="Garamond" w:cs="Garamond"/>
        </w:rPr>
        <w:t xml:space="preserve"> clinical students in post-conviction filings, investigation, and advocacy.</w:t>
      </w:r>
      <w:r>
        <w:rPr>
          <w:rFonts w:ascii="Garamond" w:eastAsia="Garamond" w:hAnsi="Garamond" w:cs="Garamond"/>
        </w:rPr>
        <w:t xml:space="preserve"> Teach</w:t>
      </w:r>
      <w:r w:rsidRPr="6AF16B15">
        <w:rPr>
          <w:rFonts w:ascii="Garamond" w:eastAsia="Garamond" w:hAnsi="Garamond" w:cs="Garamond"/>
        </w:rPr>
        <w:t xml:space="preserve"> clinical seminar</w:t>
      </w:r>
      <w:r>
        <w:rPr>
          <w:rFonts w:ascii="Garamond" w:eastAsia="Garamond" w:hAnsi="Garamond" w:cs="Garamond"/>
        </w:rPr>
        <w:t>. Supervise and edit student notes to satisfy student writing requirement. Draft and consult on state and federal amicus briefs</w:t>
      </w:r>
      <w:r w:rsidRPr="6AF16B15">
        <w:rPr>
          <w:rFonts w:ascii="Garamond" w:eastAsia="Garamond" w:hAnsi="Garamond" w:cs="Garamond"/>
        </w:rPr>
        <w:t>.</w:t>
      </w:r>
      <w:r>
        <w:rPr>
          <w:rFonts w:ascii="Garamond" w:eastAsia="Garamond" w:hAnsi="Garamond" w:cs="Garamond"/>
        </w:rPr>
        <w:t xml:space="preserve"> </w:t>
      </w:r>
      <w:r w:rsidRPr="6AF16B15">
        <w:rPr>
          <w:rFonts w:ascii="Garamond" w:eastAsia="Garamond" w:hAnsi="Garamond" w:cs="Garamond"/>
        </w:rPr>
        <w:t xml:space="preserve"> Consult with legislators on potential bills related to criminal legal system. </w:t>
      </w:r>
      <w:r w:rsidR="007B160C">
        <w:rPr>
          <w:rFonts w:ascii="Garamond" w:eastAsia="Garamond" w:hAnsi="Garamond" w:cs="Garamond"/>
        </w:rPr>
        <w:t>Testify at</w:t>
      </w:r>
      <w:r w:rsidRPr="6AF16B15">
        <w:rPr>
          <w:rFonts w:ascii="Garamond" w:eastAsia="Garamond" w:hAnsi="Garamond" w:cs="Garamond"/>
        </w:rPr>
        <w:t xml:space="preserve"> legislative committee hearings. Organize</w:t>
      </w:r>
      <w:r>
        <w:rPr>
          <w:rFonts w:ascii="Garamond" w:eastAsia="Garamond" w:hAnsi="Garamond" w:cs="Garamond"/>
        </w:rPr>
        <w:t xml:space="preserve"> and host</w:t>
      </w:r>
      <w:r w:rsidRPr="6AF16B15">
        <w:rPr>
          <w:rFonts w:ascii="Garamond" w:eastAsia="Garamond" w:hAnsi="Garamond" w:cs="Garamond"/>
        </w:rPr>
        <w:t xml:space="preserve"> </w:t>
      </w:r>
      <w:r>
        <w:rPr>
          <w:rFonts w:ascii="Garamond" w:eastAsia="Garamond" w:hAnsi="Garamond" w:cs="Garamond"/>
        </w:rPr>
        <w:t xml:space="preserve">talks and </w:t>
      </w:r>
      <w:r w:rsidRPr="6AF16B15">
        <w:rPr>
          <w:rFonts w:ascii="Garamond" w:eastAsia="Garamond" w:hAnsi="Garamond" w:cs="Garamond"/>
        </w:rPr>
        <w:t>fundraisers. Obtain grant funding. R</w:t>
      </w:r>
      <w:r>
        <w:rPr>
          <w:rFonts w:ascii="Garamond" w:eastAsia="Garamond" w:hAnsi="Garamond" w:cs="Garamond"/>
        </w:rPr>
        <w:t>un</w:t>
      </w:r>
      <w:r w:rsidRPr="6AF16B15">
        <w:rPr>
          <w:rFonts w:ascii="Garamond" w:eastAsia="Garamond" w:hAnsi="Garamond" w:cs="Garamond"/>
        </w:rPr>
        <w:t xml:space="preserve"> social media accounts. Appear on media outlets to discuss issues related to criminal legal system.</w:t>
      </w:r>
    </w:p>
    <w:p w14:paraId="64C23E1A" w14:textId="77777777" w:rsidR="00894FD0" w:rsidRDefault="00894FD0" w:rsidP="008A09F6">
      <w:pPr>
        <w:ind w:left="-576"/>
        <w:rPr>
          <w:rFonts w:ascii="Garamond" w:eastAsia="Garamond" w:hAnsi="Garamond" w:cs="Garamond"/>
          <w:b/>
        </w:rPr>
      </w:pPr>
    </w:p>
    <w:p w14:paraId="1D2769C0" w14:textId="0AD56595" w:rsidR="008A09F6" w:rsidRPr="00032A22" w:rsidRDefault="008A09F6" w:rsidP="008A09F6">
      <w:pPr>
        <w:ind w:left="-576"/>
        <w:rPr>
          <w:rFonts w:ascii="Garamond" w:eastAsia="Garamond" w:hAnsi="Garamond" w:cs="Garamond"/>
          <w:b/>
        </w:rPr>
      </w:pPr>
      <w:r>
        <w:rPr>
          <w:rFonts w:ascii="Garamond" w:eastAsia="Garamond" w:hAnsi="Garamond" w:cs="Garamond"/>
          <w:b/>
        </w:rPr>
        <w:t xml:space="preserve">Cardozo </w:t>
      </w:r>
      <w:r w:rsidR="00032A22">
        <w:rPr>
          <w:rFonts w:ascii="Garamond" w:eastAsia="Garamond" w:hAnsi="Garamond" w:cs="Garamond"/>
          <w:b/>
        </w:rPr>
        <w:t>Criminal Defense Clinic</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Cs/>
        </w:rPr>
        <w:t xml:space="preserve"> </w:t>
      </w:r>
      <w:r>
        <w:rPr>
          <w:rFonts w:ascii="Garamond" w:eastAsia="Garamond" w:hAnsi="Garamond" w:cs="Garamond"/>
          <w:bCs/>
        </w:rPr>
        <w:tab/>
      </w:r>
      <w:r>
        <w:rPr>
          <w:rFonts w:ascii="Garamond" w:eastAsia="Garamond" w:hAnsi="Garamond" w:cs="Garamond"/>
          <w:bCs/>
        </w:rPr>
        <w:tab/>
        <w:t xml:space="preserve">  </w:t>
      </w:r>
      <w:r w:rsidR="002D789A">
        <w:rPr>
          <w:rFonts w:ascii="Garamond" w:eastAsia="Garamond" w:hAnsi="Garamond" w:cs="Garamond"/>
          <w:bCs/>
        </w:rPr>
        <w:t xml:space="preserve">     </w:t>
      </w:r>
      <w:r>
        <w:rPr>
          <w:rFonts w:ascii="Garamond" w:eastAsia="Garamond" w:hAnsi="Garamond" w:cs="Garamond"/>
          <w:b/>
        </w:rPr>
        <w:t>2022-</w:t>
      </w:r>
      <w:r w:rsidR="002D789A">
        <w:rPr>
          <w:rFonts w:ascii="Garamond" w:eastAsia="Garamond" w:hAnsi="Garamond" w:cs="Garamond"/>
          <w:b/>
        </w:rPr>
        <w:t>2023</w:t>
      </w:r>
    </w:p>
    <w:p w14:paraId="0C1D914F" w14:textId="11779E14" w:rsidR="00032A22" w:rsidRPr="00032A22" w:rsidRDefault="008A09F6" w:rsidP="008A09F6">
      <w:pPr>
        <w:ind w:left="-576"/>
        <w:rPr>
          <w:rFonts w:ascii="Garamond" w:eastAsia="Garamond" w:hAnsi="Garamond" w:cs="Garamond"/>
          <w:b/>
        </w:rPr>
      </w:pPr>
      <w:r>
        <w:rPr>
          <w:rFonts w:ascii="Garamond" w:eastAsia="Garamond" w:hAnsi="Garamond" w:cs="Garamond"/>
          <w:bCs/>
        </w:rPr>
        <w:t xml:space="preserve">Benjamin N. Cardozo School of Law, New York, NY, </w:t>
      </w:r>
      <w:r>
        <w:rPr>
          <w:rFonts w:ascii="Garamond" w:eastAsia="Garamond" w:hAnsi="Garamond" w:cs="Garamond"/>
          <w:bCs/>
          <w:i/>
          <w:iCs/>
        </w:rPr>
        <w:t>Visiting Assistant Professor</w:t>
      </w:r>
      <w:r>
        <w:rPr>
          <w:rFonts w:ascii="Garamond" w:eastAsia="Garamond" w:hAnsi="Garamond" w:cs="Garamond"/>
          <w:bCs/>
        </w:rPr>
        <w:tab/>
      </w:r>
      <w:r>
        <w:rPr>
          <w:rFonts w:ascii="Garamond" w:eastAsia="Garamond" w:hAnsi="Garamond" w:cs="Garamond"/>
          <w:bCs/>
        </w:rPr>
        <w:tab/>
      </w:r>
      <w:r w:rsidR="00032A22">
        <w:rPr>
          <w:rFonts w:ascii="Garamond" w:eastAsia="Garamond" w:hAnsi="Garamond" w:cs="Garamond"/>
          <w:bCs/>
        </w:rPr>
        <w:tab/>
      </w:r>
      <w:r w:rsidR="00032A22">
        <w:rPr>
          <w:rFonts w:ascii="Garamond" w:eastAsia="Garamond" w:hAnsi="Garamond" w:cs="Garamond"/>
          <w:bCs/>
        </w:rPr>
        <w:tab/>
      </w:r>
    </w:p>
    <w:p w14:paraId="602D9295" w14:textId="77777777" w:rsidR="002D789A" w:rsidRDefault="002D789A" w:rsidP="002D789A">
      <w:pPr>
        <w:ind w:left="-576"/>
        <w:jc w:val="both"/>
        <w:rPr>
          <w:rFonts w:ascii="Garamond" w:eastAsia="Garamond" w:hAnsi="Garamond" w:cs="Garamond"/>
          <w:b/>
        </w:rPr>
      </w:pPr>
      <w:r>
        <w:rPr>
          <w:rFonts w:ascii="Garamond" w:eastAsia="Garamond" w:hAnsi="Garamond" w:cs="Garamond"/>
          <w:bCs/>
        </w:rPr>
        <w:t>Trained and supervised clinical students in all aspects of criminal trial practice, from arraignment, investigation, trial, sentencing, and in parole proceedings. Taught clinical seminar about legal system, including its history, theories of defense, and practical trial skills. Consulted on postconviction cases. Advised students about public interest career paths.</w:t>
      </w:r>
    </w:p>
    <w:p w14:paraId="6B742786" w14:textId="77777777" w:rsidR="00032A22" w:rsidRDefault="00032A22" w:rsidP="00032A22">
      <w:pPr>
        <w:ind w:left="-576"/>
        <w:rPr>
          <w:rFonts w:ascii="Garamond" w:eastAsia="Garamond" w:hAnsi="Garamond" w:cs="Garamond"/>
          <w:b/>
        </w:rPr>
      </w:pPr>
    </w:p>
    <w:p w14:paraId="00000002" w14:textId="3245AC5D" w:rsidR="00D2451A" w:rsidRPr="00313A30" w:rsidRDefault="0040528A">
      <w:pPr>
        <w:ind w:left="-576"/>
        <w:rPr>
          <w:rFonts w:ascii="Garamond" w:eastAsia="Garamond" w:hAnsi="Garamond" w:cs="Garamond"/>
          <w:b/>
        </w:rPr>
      </w:pPr>
      <w:r w:rsidRPr="00313A30">
        <w:rPr>
          <w:rFonts w:ascii="Garamond" w:eastAsia="Garamond" w:hAnsi="Garamond" w:cs="Garamond"/>
          <w:b/>
        </w:rPr>
        <w:t>The Bronx Defenders</w:t>
      </w:r>
      <w:r w:rsidRPr="00313A30">
        <w:rPr>
          <w:rFonts w:ascii="Garamond" w:eastAsia="Garamond" w:hAnsi="Garamond" w:cs="Garamond"/>
        </w:rPr>
        <w:tab/>
      </w:r>
      <w:r w:rsidRPr="00313A30">
        <w:rPr>
          <w:rFonts w:ascii="Garamond" w:eastAsia="Garamond" w:hAnsi="Garamond" w:cs="Garamond"/>
        </w:rPr>
        <w:tab/>
        <w:t xml:space="preserve">       </w:t>
      </w:r>
      <w:r w:rsidR="008A09F6">
        <w:rPr>
          <w:rFonts w:ascii="Garamond" w:eastAsia="Garamond" w:hAnsi="Garamond" w:cs="Garamond"/>
        </w:rPr>
        <w:tab/>
      </w:r>
      <w:r w:rsidR="008A09F6">
        <w:rPr>
          <w:rFonts w:ascii="Garamond" w:eastAsia="Garamond" w:hAnsi="Garamond" w:cs="Garamond"/>
        </w:rPr>
        <w:tab/>
      </w:r>
      <w:r w:rsidR="008A09F6">
        <w:rPr>
          <w:rFonts w:ascii="Garamond" w:eastAsia="Garamond" w:hAnsi="Garamond" w:cs="Garamond"/>
        </w:rPr>
        <w:tab/>
      </w:r>
      <w:r w:rsidR="008A09F6">
        <w:rPr>
          <w:rFonts w:ascii="Garamond" w:eastAsia="Garamond" w:hAnsi="Garamond" w:cs="Garamond"/>
        </w:rPr>
        <w:tab/>
      </w:r>
      <w:r w:rsidR="008A09F6">
        <w:rPr>
          <w:rFonts w:ascii="Garamond" w:eastAsia="Garamond" w:hAnsi="Garamond" w:cs="Garamond"/>
        </w:rPr>
        <w:tab/>
      </w:r>
      <w:r w:rsidR="008A09F6">
        <w:rPr>
          <w:rFonts w:ascii="Garamond" w:eastAsia="Garamond" w:hAnsi="Garamond" w:cs="Garamond"/>
        </w:rPr>
        <w:tab/>
      </w:r>
      <w:r w:rsidR="008A09F6">
        <w:rPr>
          <w:rFonts w:ascii="Garamond" w:eastAsia="Garamond" w:hAnsi="Garamond" w:cs="Garamond"/>
        </w:rPr>
        <w:tab/>
        <w:t xml:space="preserve"> </w:t>
      </w:r>
      <w:r w:rsidRPr="00313A30">
        <w:rPr>
          <w:rFonts w:ascii="Garamond" w:eastAsia="Garamond" w:hAnsi="Garamond" w:cs="Garamond"/>
        </w:rPr>
        <w:t xml:space="preserve"> </w:t>
      </w:r>
      <w:r w:rsidR="008A09F6">
        <w:rPr>
          <w:rFonts w:ascii="Garamond" w:eastAsia="Garamond" w:hAnsi="Garamond" w:cs="Garamond"/>
        </w:rPr>
        <w:t xml:space="preserve">      </w:t>
      </w:r>
      <w:r w:rsidR="002264D0">
        <w:rPr>
          <w:rFonts w:ascii="Garamond" w:eastAsia="Garamond" w:hAnsi="Garamond" w:cs="Garamond"/>
          <w:b/>
        </w:rPr>
        <w:t>2014-2021</w:t>
      </w:r>
    </w:p>
    <w:p w14:paraId="2B854FDE" w14:textId="3455B491" w:rsidR="008A09F6" w:rsidRDefault="008A09F6" w:rsidP="002C66D8">
      <w:pPr>
        <w:ind w:left="-576"/>
        <w:jc w:val="both"/>
        <w:rPr>
          <w:rFonts w:ascii="Garamond" w:eastAsia="Garamond" w:hAnsi="Garamond" w:cs="Garamond"/>
        </w:rPr>
      </w:pPr>
      <w:r w:rsidRPr="00313A30">
        <w:rPr>
          <w:rFonts w:ascii="Garamond" w:eastAsia="Garamond" w:hAnsi="Garamond" w:cs="Garamond"/>
        </w:rPr>
        <w:t xml:space="preserve">Bronx, NY, </w:t>
      </w:r>
      <w:r w:rsidRPr="00313A30">
        <w:rPr>
          <w:rFonts w:ascii="Garamond" w:eastAsia="Garamond" w:hAnsi="Garamond" w:cs="Garamond"/>
          <w:i/>
        </w:rPr>
        <w:t>Staff Attorney, Criminal Defense Practice</w:t>
      </w:r>
      <w:r w:rsidRPr="00313A30">
        <w:rPr>
          <w:rFonts w:ascii="Garamond" w:eastAsia="Garamond" w:hAnsi="Garamond" w:cs="Garamond"/>
        </w:rPr>
        <w:tab/>
      </w:r>
    </w:p>
    <w:p w14:paraId="00000003" w14:textId="35F24D1E" w:rsidR="00D2451A" w:rsidRPr="00313A30" w:rsidRDefault="0040528A" w:rsidP="002C66D8">
      <w:pPr>
        <w:ind w:left="-576"/>
        <w:jc w:val="both"/>
        <w:rPr>
          <w:rFonts w:ascii="Garamond" w:eastAsia="Garamond" w:hAnsi="Garamond" w:cs="Garamond"/>
        </w:rPr>
      </w:pPr>
      <w:r w:rsidRPr="00313A30">
        <w:rPr>
          <w:rFonts w:ascii="Garamond" w:eastAsia="Garamond" w:hAnsi="Garamond" w:cs="Garamond"/>
        </w:rPr>
        <w:t>Represent</w:t>
      </w:r>
      <w:r w:rsidR="002264D0">
        <w:rPr>
          <w:rFonts w:ascii="Garamond" w:eastAsia="Garamond" w:hAnsi="Garamond" w:cs="Garamond"/>
        </w:rPr>
        <w:t>ed</w:t>
      </w:r>
      <w:r w:rsidRPr="00313A30">
        <w:rPr>
          <w:rFonts w:ascii="Garamond" w:eastAsia="Garamond" w:hAnsi="Garamond" w:cs="Garamond"/>
        </w:rPr>
        <w:t xml:space="preserve"> indigent clients enmeshed in the legal system at all stages of litigation and across different practice areas. Coordinate</w:t>
      </w:r>
      <w:r w:rsidR="002264D0">
        <w:rPr>
          <w:rFonts w:ascii="Garamond" w:eastAsia="Garamond" w:hAnsi="Garamond" w:cs="Garamond"/>
        </w:rPr>
        <w:t>d</w:t>
      </w:r>
      <w:r w:rsidRPr="00313A30">
        <w:rPr>
          <w:rFonts w:ascii="Garamond" w:eastAsia="Garamond" w:hAnsi="Garamond" w:cs="Garamond"/>
        </w:rPr>
        <w:t xml:space="preserve"> with a team of advocates, including investigators, social workers, civil, and immigration attorneys to provide holistic representation. Mentor</w:t>
      </w:r>
      <w:r w:rsidR="002264D0">
        <w:rPr>
          <w:rFonts w:ascii="Garamond" w:eastAsia="Garamond" w:hAnsi="Garamond" w:cs="Garamond"/>
        </w:rPr>
        <w:t>ed</w:t>
      </w:r>
      <w:r w:rsidRPr="00313A30">
        <w:rPr>
          <w:rFonts w:ascii="Garamond" w:eastAsia="Garamond" w:hAnsi="Garamond" w:cs="Garamond"/>
        </w:rPr>
        <w:t xml:space="preserve"> interns and attorneys of color. Supervise</w:t>
      </w:r>
      <w:r w:rsidR="002264D0">
        <w:rPr>
          <w:rFonts w:ascii="Garamond" w:eastAsia="Garamond" w:hAnsi="Garamond" w:cs="Garamond"/>
        </w:rPr>
        <w:t>d</w:t>
      </w:r>
      <w:r w:rsidRPr="00313A30">
        <w:rPr>
          <w:rFonts w:ascii="Garamond" w:eastAsia="Garamond" w:hAnsi="Garamond" w:cs="Garamond"/>
        </w:rPr>
        <w:t xml:space="preserve"> legal interns. Mentor</w:t>
      </w:r>
      <w:r w:rsidR="002264D0">
        <w:rPr>
          <w:rFonts w:ascii="Garamond" w:eastAsia="Garamond" w:hAnsi="Garamond" w:cs="Garamond"/>
        </w:rPr>
        <w:t>ed</w:t>
      </w:r>
      <w:r w:rsidRPr="00313A30">
        <w:rPr>
          <w:rFonts w:ascii="Garamond" w:eastAsia="Garamond" w:hAnsi="Garamond" w:cs="Garamond"/>
        </w:rPr>
        <w:t xml:space="preserve"> and coach</w:t>
      </w:r>
      <w:r w:rsidR="002264D0">
        <w:rPr>
          <w:rFonts w:ascii="Garamond" w:eastAsia="Garamond" w:hAnsi="Garamond" w:cs="Garamond"/>
        </w:rPr>
        <w:t>ed</w:t>
      </w:r>
      <w:r w:rsidRPr="00313A30">
        <w:rPr>
          <w:rFonts w:ascii="Garamond" w:eastAsia="Garamond" w:hAnsi="Garamond" w:cs="Garamond"/>
        </w:rPr>
        <w:t xml:space="preserve"> high school students through the Legal Outreach program. Mentor</w:t>
      </w:r>
      <w:r w:rsidR="002264D0">
        <w:rPr>
          <w:rFonts w:ascii="Garamond" w:eastAsia="Garamond" w:hAnsi="Garamond" w:cs="Garamond"/>
        </w:rPr>
        <w:t>ed</w:t>
      </w:r>
      <w:r w:rsidRPr="00313A30">
        <w:rPr>
          <w:rFonts w:ascii="Garamond" w:eastAsia="Garamond" w:hAnsi="Garamond" w:cs="Garamond"/>
        </w:rPr>
        <w:t xml:space="preserve"> Asian American attorneys interested in public interest through APALSA at NYU Law. Organize</w:t>
      </w:r>
      <w:r w:rsidR="002264D0">
        <w:rPr>
          <w:rFonts w:ascii="Garamond" w:eastAsia="Garamond" w:hAnsi="Garamond" w:cs="Garamond"/>
        </w:rPr>
        <w:t>d</w:t>
      </w:r>
      <w:r w:rsidRPr="00313A30">
        <w:rPr>
          <w:rFonts w:ascii="Garamond" w:eastAsia="Garamond" w:hAnsi="Garamond" w:cs="Garamond"/>
        </w:rPr>
        <w:t xml:space="preserve"> introduction to Holistic Defense for Montefiore Medical Center Social Pediatrics residents. Analyzed and edited case reviews for the </w:t>
      </w:r>
      <w:proofErr w:type="gramStart"/>
      <w:r w:rsidRPr="00313A30">
        <w:rPr>
          <w:rFonts w:ascii="Garamond" w:eastAsia="Garamond" w:hAnsi="Garamond" w:cs="Garamond"/>
        </w:rPr>
        <w:t>Health</w:t>
      </w:r>
      <w:proofErr w:type="gramEnd"/>
      <w:r w:rsidRPr="00313A30">
        <w:rPr>
          <w:rFonts w:ascii="Garamond" w:eastAsia="Garamond" w:hAnsi="Garamond" w:cs="Garamond"/>
        </w:rPr>
        <w:t xml:space="preserve"> is Justice Litigation Hub. Edited brief for temporary restraining order to ensure incarcerated clients receive</w:t>
      </w:r>
      <w:r w:rsidR="002264D0">
        <w:rPr>
          <w:rFonts w:ascii="Garamond" w:eastAsia="Garamond" w:hAnsi="Garamond" w:cs="Garamond"/>
        </w:rPr>
        <w:t>d</w:t>
      </w:r>
      <w:r w:rsidRPr="00313A30">
        <w:rPr>
          <w:rFonts w:ascii="Garamond" w:eastAsia="Garamond" w:hAnsi="Garamond" w:cs="Garamond"/>
        </w:rPr>
        <w:t xml:space="preserve"> vaccinations. Drafted reports on the death penalty </w:t>
      </w:r>
      <w:r w:rsidR="002264D0">
        <w:rPr>
          <w:rFonts w:ascii="Garamond" w:eastAsia="Garamond" w:hAnsi="Garamond" w:cs="Garamond"/>
        </w:rPr>
        <w:t xml:space="preserve">for </w:t>
      </w:r>
      <w:r w:rsidRPr="00313A30">
        <w:rPr>
          <w:rFonts w:ascii="Garamond" w:eastAsia="Garamond" w:hAnsi="Garamond" w:cs="Garamond"/>
        </w:rPr>
        <w:t>the Fair Punishment Project.</w:t>
      </w:r>
    </w:p>
    <w:p w14:paraId="00000004" w14:textId="77777777" w:rsidR="00D2451A" w:rsidRPr="00313A30" w:rsidRDefault="00D2451A">
      <w:pPr>
        <w:ind w:left="-576"/>
        <w:rPr>
          <w:rFonts w:ascii="Garamond" w:eastAsia="Garamond" w:hAnsi="Garamond" w:cs="Garamond"/>
        </w:rPr>
      </w:pPr>
    </w:p>
    <w:p w14:paraId="00000005" w14:textId="7D4314F9" w:rsidR="00D2451A" w:rsidRPr="00313A30" w:rsidRDefault="0040528A">
      <w:pPr>
        <w:ind w:left="-576"/>
        <w:rPr>
          <w:rFonts w:ascii="Garamond" w:eastAsia="Garamond" w:hAnsi="Garamond" w:cs="Garamond"/>
          <w:b/>
        </w:rPr>
      </w:pPr>
      <w:r w:rsidRPr="00313A30">
        <w:rPr>
          <w:rFonts w:ascii="Garamond" w:eastAsia="Garamond" w:hAnsi="Garamond" w:cs="Garamond"/>
          <w:b/>
        </w:rPr>
        <w:t>East Bay Community Law Center</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t xml:space="preserve">    </w:t>
      </w:r>
      <w:r w:rsidR="002264D0">
        <w:rPr>
          <w:rFonts w:ascii="Garamond" w:eastAsia="Garamond" w:hAnsi="Garamond" w:cs="Garamond"/>
          <w:b/>
        </w:rPr>
        <w:t>2014</w:t>
      </w:r>
    </w:p>
    <w:p w14:paraId="3FD2E81B" w14:textId="191F3990" w:rsidR="008A09F6" w:rsidRDefault="008A09F6" w:rsidP="002C66D8">
      <w:pPr>
        <w:ind w:left="-576"/>
        <w:jc w:val="both"/>
        <w:rPr>
          <w:rFonts w:ascii="Garamond" w:eastAsia="Garamond" w:hAnsi="Garamond" w:cs="Garamond"/>
        </w:rPr>
      </w:pPr>
      <w:bookmarkStart w:id="0" w:name="_gjdgxs" w:colFirst="0" w:colLast="0"/>
      <w:bookmarkEnd w:id="0"/>
      <w:r w:rsidRPr="00313A30">
        <w:rPr>
          <w:rFonts w:ascii="Garamond" w:eastAsia="Garamond" w:hAnsi="Garamond" w:cs="Garamond"/>
        </w:rPr>
        <w:t xml:space="preserve">Berkeley, CA, </w:t>
      </w:r>
      <w:r w:rsidRPr="00313A30">
        <w:rPr>
          <w:rFonts w:ascii="Garamond" w:eastAsia="Garamond" w:hAnsi="Garamond" w:cs="Garamond"/>
          <w:i/>
        </w:rPr>
        <w:t>Legal Intern, Youth Defender Clinic</w:t>
      </w:r>
    </w:p>
    <w:p w14:paraId="00000006" w14:textId="11889543" w:rsidR="00D2451A" w:rsidRPr="00313A30" w:rsidRDefault="0040528A" w:rsidP="002C66D8">
      <w:pPr>
        <w:ind w:left="-576"/>
        <w:jc w:val="both"/>
        <w:rPr>
          <w:rFonts w:ascii="Garamond" w:eastAsia="Garamond" w:hAnsi="Garamond" w:cs="Garamond"/>
        </w:rPr>
      </w:pPr>
      <w:r w:rsidRPr="00313A30">
        <w:rPr>
          <w:rFonts w:ascii="Garamond" w:eastAsia="Garamond" w:hAnsi="Garamond" w:cs="Garamond"/>
        </w:rPr>
        <w:t xml:space="preserve">Represented young people in delinquency proceedings and related civil proceedings including school expulsion, special education, housing, immigration, and record sealing hearings. </w:t>
      </w:r>
    </w:p>
    <w:p w14:paraId="00000007" w14:textId="77777777" w:rsidR="00D2451A" w:rsidRPr="00313A30" w:rsidRDefault="00D2451A">
      <w:pPr>
        <w:ind w:left="-576"/>
        <w:rPr>
          <w:rFonts w:ascii="Garamond" w:eastAsia="Garamond" w:hAnsi="Garamond" w:cs="Garamond"/>
          <w:b/>
        </w:rPr>
      </w:pPr>
    </w:p>
    <w:p w14:paraId="00000008" w14:textId="70F11F4D" w:rsidR="00D2451A" w:rsidRPr="00313A30" w:rsidRDefault="0040528A">
      <w:pPr>
        <w:ind w:left="-576"/>
        <w:rPr>
          <w:rFonts w:ascii="Garamond" w:eastAsia="Garamond" w:hAnsi="Garamond" w:cs="Garamond"/>
          <w:i/>
        </w:rPr>
      </w:pPr>
      <w:r w:rsidRPr="00313A30">
        <w:rPr>
          <w:rFonts w:ascii="Garamond" w:eastAsia="Garamond" w:hAnsi="Garamond" w:cs="Garamond"/>
          <w:b/>
        </w:rPr>
        <w:t>Public Defender Agency</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t xml:space="preserve">       </w:t>
      </w:r>
      <w:r w:rsidR="002264D0">
        <w:rPr>
          <w:rFonts w:ascii="Garamond" w:eastAsia="Garamond" w:hAnsi="Garamond" w:cs="Garamond"/>
        </w:rPr>
        <w:tab/>
        <w:t xml:space="preserve">    </w:t>
      </w:r>
      <w:r w:rsidR="002264D0">
        <w:rPr>
          <w:rFonts w:ascii="Garamond" w:eastAsia="Garamond" w:hAnsi="Garamond" w:cs="Garamond"/>
          <w:b/>
        </w:rPr>
        <w:t>2013</w:t>
      </w:r>
    </w:p>
    <w:p w14:paraId="663B90B8" w14:textId="162BE1DA" w:rsidR="008A09F6" w:rsidRDefault="008A09F6">
      <w:pPr>
        <w:ind w:left="-576"/>
        <w:rPr>
          <w:rFonts w:ascii="Garamond" w:eastAsia="Garamond" w:hAnsi="Garamond" w:cs="Garamond"/>
        </w:rPr>
      </w:pPr>
      <w:r w:rsidRPr="00313A30">
        <w:rPr>
          <w:rFonts w:ascii="Garamond" w:eastAsia="Garamond" w:hAnsi="Garamond" w:cs="Garamond"/>
        </w:rPr>
        <w:t xml:space="preserve">Anchorage, AK, </w:t>
      </w:r>
      <w:r w:rsidRPr="00313A30">
        <w:rPr>
          <w:rFonts w:ascii="Garamond" w:eastAsia="Garamond" w:hAnsi="Garamond" w:cs="Garamond"/>
          <w:i/>
        </w:rPr>
        <w:t>Legal Intern, Criminal Division</w:t>
      </w:r>
      <w:r w:rsidRPr="00313A30">
        <w:rPr>
          <w:rFonts w:ascii="Garamond" w:eastAsia="Garamond" w:hAnsi="Garamond" w:cs="Garamond"/>
          <w:i/>
        </w:rPr>
        <w:tab/>
      </w:r>
    </w:p>
    <w:p w14:paraId="00000009" w14:textId="6D4AB62B" w:rsidR="00D2451A" w:rsidRPr="00313A30" w:rsidRDefault="0040528A">
      <w:pPr>
        <w:ind w:left="-576"/>
        <w:rPr>
          <w:rFonts w:ascii="Garamond" w:eastAsia="Garamond" w:hAnsi="Garamond" w:cs="Garamond"/>
        </w:rPr>
      </w:pPr>
      <w:r w:rsidRPr="00313A30">
        <w:rPr>
          <w:rFonts w:ascii="Garamond" w:eastAsia="Garamond" w:hAnsi="Garamond" w:cs="Garamond"/>
        </w:rPr>
        <w:t xml:space="preserve">Represented clients in trials, parole revocation hearings, bail proceedings, and sentencing hearings. </w:t>
      </w:r>
    </w:p>
    <w:p w14:paraId="0000000A" w14:textId="77777777" w:rsidR="00D2451A" w:rsidRPr="00313A30" w:rsidRDefault="00D2451A">
      <w:pPr>
        <w:ind w:left="-576"/>
        <w:rPr>
          <w:rFonts w:ascii="Garamond" w:eastAsia="Garamond" w:hAnsi="Garamond" w:cs="Garamond"/>
          <w:b/>
        </w:rPr>
      </w:pPr>
    </w:p>
    <w:p w14:paraId="0000000B" w14:textId="64E05A38" w:rsidR="00D2451A" w:rsidRPr="00313A30" w:rsidRDefault="0040528A">
      <w:pPr>
        <w:ind w:left="-576"/>
        <w:rPr>
          <w:rFonts w:ascii="Garamond" w:eastAsia="Garamond" w:hAnsi="Garamond" w:cs="Garamond"/>
          <w:i/>
        </w:rPr>
      </w:pPr>
      <w:r w:rsidRPr="00313A30">
        <w:rPr>
          <w:rFonts w:ascii="Garamond" w:eastAsia="Garamond" w:hAnsi="Garamond" w:cs="Garamond"/>
          <w:b/>
        </w:rPr>
        <w:t>Brennan Center for Justice</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t xml:space="preserve">    </w:t>
      </w:r>
      <w:r w:rsidR="002264D0">
        <w:rPr>
          <w:rFonts w:ascii="Garamond" w:eastAsia="Garamond" w:hAnsi="Garamond" w:cs="Garamond"/>
          <w:b/>
        </w:rPr>
        <w:t>2013</w:t>
      </w:r>
    </w:p>
    <w:p w14:paraId="15D749E7" w14:textId="7F3AEE5E" w:rsidR="008A09F6" w:rsidRDefault="008A09F6" w:rsidP="002C66D8">
      <w:pPr>
        <w:ind w:left="-576"/>
        <w:jc w:val="both"/>
        <w:rPr>
          <w:rFonts w:ascii="Garamond" w:eastAsia="Garamond" w:hAnsi="Garamond" w:cs="Garamond"/>
        </w:rPr>
      </w:pPr>
      <w:r w:rsidRPr="00313A30">
        <w:rPr>
          <w:rFonts w:ascii="Garamond" w:eastAsia="Garamond" w:hAnsi="Garamond" w:cs="Garamond"/>
        </w:rPr>
        <w:t xml:space="preserve">New York, NY, </w:t>
      </w:r>
      <w:r w:rsidRPr="00313A30">
        <w:rPr>
          <w:rFonts w:ascii="Garamond" w:eastAsia="Garamond" w:hAnsi="Garamond" w:cs="Garamond"/>
          <w:i/>
        </w:rPr>
        <w:t>Legal Intern, Democracy Program</w:t>
      </w:r>
      <w:r w:rsidRPr="00313A30">
        <w:rPr>
          <w:rFonts w:ascii="Garamond" w:eastAsia="Garamond" w:hAnsi="Garamond" w:cs="Garamond"/>
        </w:rPr>
        <w:tab/>
      </w:r>
    </w:p>
    <w:p w14:paraId="0000000C" w14:textId="0DF1F1D6" w:rsidR="00D2451A" w:rsidRPr="00313A30" w:rsidRDefault="0040528A" w:rsidP="002C66D8">
      <w:pPr>
        <w:ind w:left="-576"/>
        <w:jc w:val="both"/>
        <w:rPr>
          <w:rFonts w:ascii="Garamond" w:eastAsia="Garamond" w:hAnsi="Garamond" w:cs="Garamond"/>
        </w:rPr>
      </w:pPr>
      <w:r w:rsidRPr="00313A30">
        <w:rPr>
          <w:rFonts w:ascii="Garamond" w:eastAsia="Garamond" w:hAnsi="Garamond" w:cs="Garamond"/>
        </w:rPr>
        <w:t>Analyzed constitutionality of early voting, absentee voting, and voting rights restoration legislation. Researched political gerrymandering case law to provide clearer guidelines for future claims. Analyzed campaign spending in judicial elections.</w:t>
      </w:r>
    </w:p>
    <w:p w14:paraId="0000000D" w14:textId="77777777" w:rsidR="00D2451A" w:rsidRPr="00313A30" w:rsidRDefault="00D2451A">
      <w:pPr>
        <w:rPr>
          <w:rFonts w:ascii="Garamond" w:eastAsia="Garamond" w:hAnsi="Garamond" w:cs="Garamond"/>
        </w:rPr>
      </w:pPr>
    </w:p>
    <w:p w14:paraId="71AED055" w14:textId="77777777" w:rsidR="008A09F6" w:rsidRDefault="008A09F6" w:rsidP="002264D0">
      <w:pPr>
        <w:ind w:left="-576"/>
        <w:rPr>
          <w:rFonts w:ascii="Garamond" w:eastAsia="Garamond" w:hAnsi="Garamond" w:cs="Garamond"/>
          <w:b/>
        </w:rPr>
      </w:pPr>
    </w:p>
    <w:p w14:paraId="485A042A" w14:textId="77777777" w:rsidR="008A09F6" w:rsidRDefault="008A09F6" w:rsidP="002264D0">
      <w:pPr>
        <w:ind w:left="-576"/>
        <w:rPr>
          <w:rFonts w:ascii="Garamond" w:eastAsia="Garamond" w:hAnsi="Garamond" w:cs="Garamond"/>
          <w:b/>
        </w:rPr>
      </w:pPr>
    </w:p>
    <w:p w14:paraId="0000000E" w14:textId="5E091CB0" w:rsidR="00D2451A" w:rsidRPr="002264D0" w:rsidRDefault="0040528A" w:rsidP="002264D0">
      <w:pPr>
        <w:ind w:left="-576"/>
        <w:rPr>
          <w:rFonts w:ascii="Garamond" w:eastAsia="Garamond" w:hAnsi="Garamond" w:cs="Garamond"/>
        </w:rPr>
      </w:pPr>
      <w:r w:rsidRPr="00313A30">
        <w:rPr>
          <w:rFonts w:ascii="Garamond" w:eastAsia="Garamond" w:hAnsi="Garamond" w:cs="Garamond"/>
          <w:b/>
        </w:rPr>
        <w:t>Public Defender Service for the District of Columbia</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t xml:space="preserve"> </w:t>
      </w:r>
      <w:r w:rsidR="002264D0">
        <w:rPr>
          <w:rFonts w:ascii="Garamond" w:eastAsia="Garamond" w:hAnsi="Garamond" w:cs="Garamond"/>
        </w:rPr>
        <w:tab/>
        <w:t xml:space="preserve">    </w:t>
      </w:r>
      <w:r w:rsidR="002264D0">
        <w:rPr>
          <w:rFonts w:ascii="Garamond" w:eastAsia="Garamond" w:hAnsi="Garamond" w:cs="Garamond"/>
          <w:b/>
        </w:rPr>
        <w:t>2012</w:t>
      </w:r>
      <w:r w:rsidRPr="00313A30">
        <w:rPr>
          <w:rFonts w:ascii="Garamond" w:eastAsia="Garamond" w:hAnsi="Garamond" w:cs="Garamond"/>
          <w:b/>
        </w:rPr>
        <w:t xml:space="preserve"> </w:t>
      </w:r>
    </w:p>
    <w:p w14:paraId="406DD58A" w14:textId="50A5E48D" w:rsidR="008A09F6" w:rsidRDefault="008A09F6">
      <w:pPr>
        <w:ind w:left="-576"/>
        <w:jc w:val="both"/>
        <w:rPr>
          <w:rFonts w:ascii="Garamond" w:eastAsia="Garamond" w:hAnsi="Garamond" w:cs="Garamond"/>
        </w:rPr>
      </w:pPr>
      <w:r w:rsidRPr="00313A30">
        <w:rPr>
          <w:rFonts w:ascii="Garamond" w:eastAsia="Garamond" w:hAnsi="Garamond" w:cs="Garamond"/>
        </w:rPr>
        <w:t xml:space="preserve">Washington, DC, </w:t>
      </w:r>
      <w:r w:rsidRPr="00313A30">
        <w:rPr>
          <w:rFonts w:ascii="Garamond" w:eastAsia="Garamond" w:hAnsi="Garamond" w:cs="Garamond"/>
          <w:i/>
        </w:rPr>
        <w:t>Law Clerk</w:t>
      </w:r>
    </w:p>
    <w:p w14:paraId="0000000F" w14:textId="1E9E77FD" w:rsidR="00D2451A" w:rsidRPr="00313A30" w:rsidRDefault="0040528A">
      <w:pPr>
        <w:ind w:left="-576"/>
        <w:jc w:val="both"/>
        <w:rPr>
          <w:rFonts w:ascii="Garamond" w:eastAsia="Garamond" w:hAnsi="Garamond" w:cs="Garamond"/>
        </w:rPr>
      </w:pPr>
      <w:r w:rsidRPr="00313A30">
        <w:rPr>
          <w:rFonts w:ascii="Garamond" w:eastAsia="Garamond" w:hAnsi="Garamond" w:cs="Garamond"/>
        </w:rPr>
        <w:t xml:space="preserve">Drafted motions, performed legal research, interviewed clients and witnesses, and testified at preliminary hearings. Prepped speakers and moderated panel on capital defense at Public Defender Advocacy, Training, and Hiring (PATH) conference. </w:t>
      </w:r>
    </w:p>
    <w:p w14:paraId="00000010" w14:textId="77777777" w:rsidR="00D2451A" w:rsidRPr="00313A30" w:rsidRDefault="00D2451A">
      <w:pPr>
        <w:ind w:left="-576"/>
        <w:rPr>
          <w:rFonts w:ascii="Garamond" w:eastAsia="Garamond" w:hAnsi="Garamond" w:cs="Garamond"/>
          <w:b/>
        </w:rPr>
      </w:pPr>
    </w:p>
    <w:p w14:paraId="00000011" w14:textId="3B54465E" w:rsidR="00D2451A" w:rsidRPr="00313A30" w:rsidRDefault="0040528A">
      <w:pPr>
        <w:ind w:left="-576"/>
        <w:rPr>
          <w:rFonts w:ascii="Garamond" w:eastAsia="Garamond" w:hAnsi="Garamond" w:cs="Garamond"/>
          <w:b/>
        </w:rPr>
      </w:pPr>
      <w:r w:rsidRPr="00313A30">
        <w:rPr>
          <w:rFonts w:ascii="Garamond" w:eastAsia="Garamond" w:hAnsi="Garamond" w:cs="Garamond"/>
          <w:b/>
        </w:rPr>
        <w:t>Death Penalty Clinic, U.C. Berkeley, School of Law</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r>
      <w:r w:rsidR="002264D0">
        <w:rPr>
          <w:rFonts w:ascii="Garamond" w:eastAsia="Garamond" w:hAnsi="Garamond" w:cs="Garamond"/>
        </w:rPr>
        <w:t xml:space="preserve">     </w:t>
      </w:r>
      <w:r w:rsidRPr="00313A30">
        <w:rPr>
          <w:rFonts w:ascii="Garamond" w:eastAsia="Garamond" w:hAnsi="Garamond" w:cs="Garamond"/>
          <w:b/>
        </w:rPr>
        <w:t>2011 – 2012</w:t>
      </w:r>
    </w:p>
    <w:p w14:paraId="7C42AE13" w14:textId="251D1A7F" w:rsidR="008A09F6" w:rsidRDefault="008A09F6">
      <w:pPr>
        <w:ind w:left="-576"/>
        <w:jc w:val="both"/>
        <w:rPr>
          <w:rFonts w:ascii="Garamond" w:eastAsia="Garamond" w:hAnsi="Garamond" w:cs="Garamond"/>
        </w:rPr>
      </w:pPr>
      <w:r w:rsidRPr="00313A30">
        <w:rPr>
          <w:rFonts w:ascii="Garamond" w:eastAsia="Garamond" w:hAnsi="Garamond" w:cs="Garamond"/>
        </w:rPr>
        <w:t xml:space="preserve">Berkeley, CA, </w:t>
      </w:r>
      <w:r w:rsidRPr="00313A30">
        <w:rPr>
          <w:rFonts w:ascii="Garamond" w:eastAsia="Garamond" w:hAnsi="Garamond" w:cs="Garamond"/>
          <w:i/>
        </w:rPr>
        <w:t>Legal Intern</w:t>
      </w:r>
    </w:p>
    <w:p w14:paraId="00000012" w14:textId="2B1C6B07" w:rsidR="00D2451A" w:rsidRPr="00313A30" w:rsidRDefault="0040528A">
      <w:pPr>
        <w:ind w:left="-576"/>
        <w:jc w:val="both"/>
        <w:rPr>
          <w:rFonts w:ascii="Garamond" w:eastAsia="Garamond" w:hAnsi="Garamond" w:cs="Garamond"/>
        </w:rPr>
      </w:pPr>
      <w:r w:rsidRPr="00313A30">
        <w:rPr>
          <w:rFonts w:ascii="Garamond" w:eastAsia="Garamond" w:hAnsi="Garamond" w:cs="Garamond"/>
        </w:rPr>
        <w:t xml:space="preserve">Researched and drafted pre-trial motions, jury instructions, and direct appeal brief, interviewed client, witnesses, and jurors, reviewed evidence and investigated facts in a Georgia capital case. Attended trial and pretrial hearings. </w:t>
      </w:r>
    </w:p>
    <w:p w14:paraId="00000013" w14:textId="77777777" w:rsidR="00D2451A" w:rsidRPr="00313A30" w:rsidRDefault="0040528A">
      <w:pPr>
        <w:ind w:left="-576"/>
        <w:jc w:val="both"/>
        <w:rPr>
          <w:rFonts w:ascii="Garamond" w:eastAsia="Garamond" w:hAnsi="Garamond" w:cs="Garamond"/>
        </w:rPr>
      </w:pPr>
      <w:r w:rsidRPr="00313A30">
        <w:rPr>
          <w:rFonts w:ascii="Garamond" w:eastAsia="Garamond" w:hAnsi="Garamond" w:cs="Garamond"/>
        </w:rPr>
        <w:tab/>
      </w:r>
      <w:r w:rsidRPr="00313A30">
        <w:rPr>
          <w:rFonts w:ascii="Garamond" w:eastAsia="Garamond" w:hAnsi="Garamond" w:cs="Garamond"/>
        </w:rPr>
        <w:tab/>
      </w:r>
    </w:p>
    <w:p w14:paraId="00000014" w14:textId="11AB2A9A" w:rsidR="00D2451A" w:rsidRPr="00313A30" w:rsidRDefault="0040528A">
      <w:pPr>
        <w:ind w:left="-576"/>
        <w:rPr>
          <w:rFonts w:ascii="Garamond" w:eastAsia="Garamond" w:hAnsi="Garamond" w:cs="Garamond"/>
          <w:b/>
        </w:rPr>
      </w:pPr>
      <w:r w:rsidRPr="00313A30">
        <w:rPr>
          <w:rFonts w:ascii="Garamond" w:eastAsia="Garamond" w:hAnsi="Garamond" w:cs="Garamond"/>
          <w:b/>
        </w:rPr>
        <w:t>Texas Defender Service</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t xml:space="preserve">       </w:t>
      </w:r>
      <w:r w:rsidR="002264D0">
        <w:rPr>
          <w:rFonts w:ascii="Garamond" w:eastAsia="Garamond" w:hAnsi="Garamond" w:cs="Garamond"/>
        </w:rPr>
        <w:tab/>
        <w:t xml:space="preserve">     </w:t>
      </w:r>
      <w:r w:rsidR="002264D0">
        <w:rPr>
          <w:rFonts w:ascii="Garamond" w:eastAsia="Garamond" w:hAnsi="Garamond" w:cs="Garamond"/>
          <w:b/>
        </w:rPr>
        <w:t>2011</w:t>
      </w:r>
    </w:p>
    <w:p w14:paraId="5A45C352" w14:textId="4162F4A2" w:rsidR="008A09F6" w:rsidRDefault="008A09F6">
      <w:pPr>
        <w:ind w:left="-576"/>
        <w:jc w:val="both"/>
        <w:rPr>
          <w:rFonts w:ascii="Garamond" w:eastAsia="Garamond" w:hAnsi="Garamond" w:cs="Garamond"/>
        </w:rPr>
      </w:pPr>
      <w:r w:rsidRPr="00313A30">
        <w:rPr>
          <w:rFonts w:ascii="Garamond" w:eastAsia="Garamond" w:hAnsi="Garamond" w:cs="Garamond"/>
        </w:rPr>
        <w:t xml:space="preserve">Austin, TX, </w:t>
      </w:r>
      <w:r w:rsidRPr="00313A30">
        <w:rPr>
          <w:rFonts w:ascii="Garamond" w:eastAsia="Garamond" w:hAnsi="Garamond" w:cs="Garamond"/>
          <w:i/>
        </w:rPr>
        <w:t>Legal Intern</w:t>
      </w:r>
      <w:r w:rsidRPr="00313A30">
        <w:rPr>
          <w:rFonts w:ascii="Garamond" w:eastAsia="Garamond" w:hAnsi="Garamond" w:cs="Garamond"/>
        </w:rPr>
        <w:tab/>
      </w:r>
    </w:p>
    <w:p w14:paraId="00000015" w14:textId="6E8E0AEB" w:rsidR="00D2451A" w:rsidRPr="00313A30" w:rsidRDefault="0040528A">
      <w:pPr>
        <w:ind w:left="-576"/>
        <w:jc w:val="both"/>
        <w:rPr>
          <w:rFonts w:ascii="Garamond" w:eastAsia="Garamond" w:hAnsi="Garamond" w:cs="Garamond"/>
        </w:rPr>
      </w:pPr>
      <w:r w:rsidRPr="00313A30">
        <w:rPr>
          <w:rFonts w:ascii="Garamond" w:eastAsia="Garamond" w:hAnsi="Garamond" w:cs="Garamond"/>
        </w:rPr>
        <w:t xml:space="preserve">Assisted in trial and post-conviction capital cases. Identified and interviewed jurors, witnesses, and clients. Researched and drafted ineffective assistance of counsel claims, </w:t>
      </w:r>
      <w:r w:rsidRPr="00313A30">
        <w:rPr>
          <w:rFonts w:ascii="Garamond" w:eastAsia="Garamond" w:hAnsi="Garamond" w:cs="Garamond"/>
          <w:i/>
        </w:rPr>
        <w:t>Atkins</w:t>
      </w:r>
      <w:r w:rsidRPr="00313A30">
        <w:rPr>
          <w:rFonts w:ascii="Garamond" w:eastAsia="Garamond" w:hAnsi="Garamond" w:cs="Garamond"/>
        </w:rPr>
        <w:t xml:space="preserve"> claims, and </w:t>
      </w:r>
      <w:r w:rsidRPr="00313A30">
        <w:rPr>
          <w:rFonts w:ascii="Garamond" w:eastAsia="Garamond" w:hAnsi="Garamond" w:cs="Garamond"/>
          <w:i/>
        </w:rPr>
        <w:t>Ford</w:t>
      </w:r>
      <w:r w:rsidRPr="00313A30">
        <w:rPr>
          <w:rFonts w:ascii="Garamond" w:eastAsia="Garamond" w:hAnsi="Garamond" w:cs="Garamond"/>
        </w:rPr>
        <w:t xml:space="preserve"> claims. Developed mitigation evidence.</w:t>
      </w:r>
    </w:p>
    <w:p w14:paraId="00000016" w14:textId="77777777" w:rsidR="00D2451A" w:rsidRPr="00313A30" w:rsidRDefault="00D2451A">
      <w:pPr>
        <w:rPr>
          <w:rFonts w:ascii="Garamond" w:eastAsia="Garamond" w:hAnsi="Garamond" w:cs="Garamond"/>
        </w:rPr>
      </w:pPr>
    </w:p>
    <w:p w14:paraId="00000017" w14:textId="71403FA1" w:rsidR="00D2451A" w:rsidRPr="00313A30" w:rsidRDefault="0040528A">
      <w:pPr>
        <w:ind w:left="-576"/>
        <w:rPr>
          <w:rFonts w:ascii="Garamond" w:eastAsia="Garamond" w:hAnsi="Garamond" w:cs="Garamond"/>
        </w:rPr>
      </w:pPr>
      <w:r w:rsidRPr="00313A30">
        <w:rPr>
          <w:rFonts w:ascii="Garamond" w:eastAsia="Garamond" w:hAnsi="Garamond" w:cs="Garamond"/>
          <w:b/>
        </w:rPr>
        <w:t>Innocence Project</w:t>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008A09F6">
        <w:rPr>
          <w:rFonts w:ascii="Garamond" w:eastAsia="Garamond" w:hAnsi="Garamond" w:cs="Garamond"/>
          <w:b/>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r>
      <w:r w:rsidRPr="00313A30">
        <w:rPr>
          <w:rFonts w:ascii="Garamond" w:eastAsia="Garamond" w:hAnsi="Garamond" w:cs="Garamond"/>
        </w:rPr>
        <w:tab/>
        <w:t xml:space="preserve">                   </w:t>
      </w:r>
      <w:r w:rsidR="002C66D8">
        <w:rPr>
          <w:rFonts w:ascii="Garamond" w:eastAsia="Garamond" w:hAnsi="Garamond" w:cs="Garamond"/>
          <w:b/>
        </w:rPr>
        <w:t>2008-2010</w:t>
      </w:r>
    </w:p>
    <w:p w14:paraId="55F0C81E" w14:textId="113A0C0E" w:rsidR="008A09F6" w:rsidRDefault="008A09F6">
      <w:pPr>
        <w:ind w:left="-576"/>
        <w:jc w:val="both"/>
        <w:rPr>
          <w:rFonts w:ascii="Garamond" w:eastAsia="Garamond" w:hAnsi="Garamond" w:cs="Garamond"/>
        </w:rPr>
      </w:pPr>
      <w:r w:rsidRPr="00313A30">
        <w:rPr>
          <w:rFonts w:ascii="Garamond" w:eastAsia="Garamond" w:hAnsi="Garamond" w:cs="Garamond"/>
        </w:rPr>
        <w:t xml:space="preserve">New York, NY, </w:t>
      </w:r>
      <w:r w:rsidRPr="00313A30">
        <w:rPr>
          <w:rFonts w:ascii="Garamond" w:eastAsia="Garamond" w:hAnsi="Garamond" w:cs="Garamond"/>
          <w:i/>
        </w:rPr>
        <w:t>Paralegal</w:t>
      </w:r>
    </w:p>
    <w:p w14:paraId="00000018" w14:textId="48D607A9" w:rsidR="00D2451A" w:rsidRPr="00313A30" w:rsidRDefault="0040528A">
      <w:pPr>
        <w:ind w:left="-576"/>
        <w:jc w:val="both"/>
        <w:rPr>
          <w:rFonts w:ascii="Garamond" w:eastAsia="Garamond" w:hAnsi="Garamond" w:cs="Garamond"/>
        </w:rPr>
      </w:pPr>
      <w:r w:rsidRPr="00313A30">
        <w:rPr>
          <w:rFonts w:ascii="Garamond" w:eastAsia="Garamond" w:hAnsi="Garamond" w:cs="Garamond"/>
        </w:rPr>
        <w:t>Managed and investigated claims of innocence in post-conviction cases. Identified, located, and organized case-related evidence and legal documents from police</w:t>
      </w:r>
      <w:r w:rsidRPr="00313A30">
        <w:rPr>
          <w:rFonts w:ascii="Garamond" w:eastAsia="Garamond" w:hAnsi="Garamond" w:cs="Garamond"/>
          <w:b/>
        </w:rPr>
        <w:t xml:space="preserve"> </w:t>
      </w:r>
      <w:r w:rsidRPr="00313A30">
        <w:rPr>
          <w:rFonts w:ascii="Garamond" w:eastAsia="Garamond" w:hAnsi="Garamond" w:cs="Garamond"/>
        </w:rPr>
        <w:t xml:space="preserve">departments, crime laboratories, and trial and appellate proceedings. Corresponded and met with clients, and their families about health, parole, and prison-related needs. Researched state post-conviction DNA testing statutes.  </w:t>
      </w:r>
    </w:p>
    <w:p w14:paraId="00000019" w14:textId="4A328FB8" w:rsidR="00D2451A" w:rsidRDefault="00D2451A">
      <w:pPr>
        <w:ind w:left="-576"/>
        <w:jc w:val="both"/>
        <w:rPr>
          <w:rFonts w:ascii="Garamond" w:eastAsia="Garamond" w:hAnsi="Garamond" w:cs="Garamond"/>
        </w:rPr>
      </w:pPr>
    </w:p>
    <w:p w14:paraId="0610940E" w14:textId="77777777" w:rsidR="00E17126" w:rsidRDefault="00E17126">
      <w:pPr>
        <w:ind w:left="-576"/>
        <w:jc w:val="both"/>
        <w:rPr>
          <w:rFonts w:ascii="Garamond" w:eastAsia="Garamond" w:hAnsi="Garamond" w:cs="Garamond"/>
          <w:b/>
          <w:bCs/>
          <w:u w:val="single"/>
        </w:rPr>
      </w:pPr>
    </w:p>
    <w:p w14:paraId="10C0721E" w14:textId="638760B3" w:rsidR="00DF77DD" w:rsidRDefault="007B3F73">
      <w:pPr>
        <w:ind w:left="-576"/>
        <w:jc w:val="both"/>
        <w:rPr>
          <w:rFonts w:ascii="Garamond" w:eastAsia="Garamond" w:hAnsi="Garamond" w:cs="Garamond"/>
          <w:b/>
          <w:bCs/>
          <w:u w:val="single"/>
        </w:rPr>
      </w:pPr>
      <w:r>
        <w:rPr>
          <w:rFonts w:ascii="Garamond" w:eastAsia="Garamond" w:hAnsi="Garamond" w:cs="Garamond"/>
          <w:b/>
          <w:bCs/>
          <w:u w:val="single"/>
        </w:rPr>
        <w:t xml:space="preserve">SELECT </w:t>
      </w:r>
      <w:r w:rsidR="6AF16B15" w:rsidRPr="6AF16B15">
        <w:rPr>
          <w:rFonts w:ascii="Garamond" w:eastAsia="Garamond" w:hAnsi="Garamond" w:cs="Garamond"/>
          <w:b/>
          <w:bCs/>
          <w:u w:val="single"/>
        </w:rPr>
        <w:t>MEDIA</w:t>
      </w:r>
      <w:r w:rsidR="002B287B">
        <w:rPr>
          <w:rFonts w:ascii="Garamond" w:eastAsia="Garamond" w:hAnsi="Garamond" w:cs="Garamond"/>
          <w:b/>
          <w:bCs/>
          <w:u w:val="single"/>
        </w:rPr>
        <w:t xml:space="preserve"> AND </w:t>
      </w:r>
      <w:r w:rsidR="00A35A96">
        <w:rPr>
          <w:rFonts w:ascii="Garamond" w:eastAsia="Garamond" w:hAnsi="Garamond" w:cs="Garamond"/>
          <w:b/>
          <w:bCs/>
          <w:u w:val="single"/>
        </w:rPr>
        <w:t>PRESENTATIONS</w:t>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r w:rsidR="00D56F51">
        <w:rPr>
          <w:rFonts w:ascii="Garamond" w:eastAsia="Garamond" w:hAnsi="Garamond" w:cs="Garamond"/>
          <w:b/>
          <w:bCs/>
          <w:u w:val="single"/>
        </w:rPr>
        <w:tab/>
      </w:r>
    </w:p>
    <w:p w14:paraId="4E9B9A83" w14:textId="46C2867B" w:rsidR="0079392A" w:rsidRPr="0079392A" w:rsidRDefault="0079392A" w:rsidP="0079392A">
      <w:pPr>
        <w:ind w:left="-576"/>
        <w:jc w:val="both"/>
        <w:rPr>
          <w:rFonts w:ascii="Garamond" w:eastAsia="Garamond" w:hAnsi="Garamond" w:cs="Garamond"/>
          <w:b/>
          <w:bCs/>
        </w:rPr>
      </w:pPr>
      <w:r w:rsidRPr="007B160C">
        <w:rPr>
          <w:rFonts w:ascii="Garamond" w:eastAsia="Garamond" w:hAnsi="Garamond" w:cs="Garamond"/>
        </w:rPr>
        <w:t>“</w:t>
      </w:r>
      <w:r w:rsidRPr="0079392A">
        <w:rPr>
          <w:rFonts w:ascii="Garamond" w:eastAsia="Garamond" w:hAnsi="Garamond" w:cs="Garamond"/>
        </w:rPr>
        <w:t>Wisconsin bill aims to increase compensation for wrongfully incarcerated individuals</w:t>
      </w:r>
      <w:r>
        <w:rPr>
          <w:rFonts w:ascii="Garamond" w:eastAsia="Garamond" w:hAnsi="Garamond" w:cs="Garamond"/>
        </w:rPr>
        <w:t>,” Channel 3000 News, January 19, 2026.</w:t>
      </w:r>
    </w:p>
    <w:p w14:paraId="08737FE8" w14:textId="77777777" w:rsidR="0079392A" w:rsidRDefault="0079392A" w:rsidP="0079392A">
      <w:pPr>
        <w:ind w:left="-576"/>
        <w:jc w:val="both"/>
        <w:rPr>
          <w:rFonts w:ascii="Garamond" w:eastAsia="Garamond" w:hAnsi="Garamond" w:cs="Garamond"/>
        </w:rPr>
      </w:pPr>
    </w:p>
    <w:p w14:paraId="4EC17199" w14:textId="761B17F8" w:rsidR="0079392A" w:rsidRPr="0079392A" w:rsidRDefault="0079392A" w:rsidP="0079392A">
      <w:pPr>
        <w:ind w:left="-576"/>
        <w:jc w:val="both"/>
        <w:rPr>
          <w:rFonts w:ascii="Garamond" w:eastAsia="Garamond" w:hAnsi="Garamond" w:cs="Garamond"/>
        </w:rPr>
      </w:pPr>
      <w:r w:rsidRPr="0079392A">
        <w:rPr>
          <w:rFonts w:ascii="Garamond" w:eastAsia="Garamond" w:hAnsi="Garamond" w:cs="Garamond"/>
        </w:rPr>
        <w:t>“How much is wrongful incarceration worth? Bill would increase compensation</w:t>
      </w:r>
      <w:r>
        <w:rPr>
          <w:rFonts w:ascii="Garamond" w:eastAsia="Garamond" w:hAnsi="Garamond" w:cs="Garamond"/>
        </w:rPr>
        <w:t>,” Wisconsin Public Radio, January 6, 2026.</w:t>
      </w:r>
    </w:p>
    <w:p w14:paraId="6786B851" w14:textId="77777777" w:rsidR="0079392A" w:rsidRDefault="0079392A" w:rsidP="002558FC">
      <w:pPr>
        <w:ind w:left="-576"/>
        <w:jc w:val="both"/>
        <w:rPr>
          <w:rFonts w:ascii="Garamond" w:eastAsia="Garamond" w:hAnsi="Garamond" w:cs="Garamond"/>
        </w:rPr>
      </w:pPr>
    </w:p>
    <w:p w14:paraId="5F2C4E35" w14:textId="7CBC86A7" w:rsidR="0079392A" w:rsidRDefault="0079392A" w:rsidP="002558FC">
      <w:pPr>
        <w:ind w:left="-576"/>
        <w:jc w:val="both"/>
        <w:rPr>
          <w:rFonts w:ascii="Garamond" w:eastAsia="Garamond" w:hAnsi="Garamond" w:cs="Garamond"/>
        </w:rPr>
      </w:pPr>
      <w:r>
        <w:rPr>
          <w:rFonts w:ascii="Garamond" w:eastAsia="Garamond" w:hAnsi="Garamond" w:cs="Garamond"/>
        </w:rPr>
        <w:t xml:space="preserve">Public Hearing on Senate Bill 577, Testimony to Wisconsin Senate Committee on Judiciary and Public Safety on Wisconsin Compensation Statute, December 17, 2025. </w:t>
      </w:r>
    </w:p>
    <w:p w14:paraId="2ADFDEAE" w14:textId="77777777" w:rsidR="0079392A" w:rsidRDefault="0079392A" w:rsidP="002558FC">
      <w:pPr>
        <w:ind w:left="-576"/>
        <w:jc w:val="both"/>
        <w:rPr>
          <w:rFonts w:ascii="Garamond" w:eastAsia="Garamond" w:hAnsi="Garamond" w:cs="Garamond"/>
        </w:rPr>
      </w:pPr>
    </w:p>
    <w:p w14:paraId="280D706A" w14:textId="41C12CC8" w:rsidR="0075464F" w:rsidRDefault="0075464F" w:rsidP="002558FC">
      <w:pPr>
        <w:ind w:left="-576"/>
        <w:jc w:val="both"/>
        <w:rPr>
          <w:rFonts w:ascii="Garamond" w:eastAsia="Garamond" w:hAnsi="Garamond" w:cs="Garamond"/>
        </w:rPr>
      </w:pPr>
      <w:r>
        <w:rPr>
          <w:rFonts w:ascii="Garamond" w:eastAsia="Garamond" w:hAnsi="Garamond" w:cs="Garamond"/>
        </w:rPr>
        <w:t xml:space="preserve">Public Hearing on Assembly Bill 583, Testimony to Wisconsin Assembly Committee on State Affairs about the State of Wisconsin’s Compensation for the Wrongfully Convicted, December 3, 2025. </w:t>
      </w:r>
    </w:p>
    <w:p w14:paraId="25F76C48" w14:textId="77777777" w:rsidR="0075464F" w:rsidRDefault="0075464F" w:rsidP="002558FC">
      <w:pPr>
        <w:ind w:left="-576"/>
        <w:jc w:val="both"/>
        <w:rPr>
          <w:rFonts w:ascii="Garamond" w:eastAsia="Garamond" w:hAnsi="Garamond" w:cs="Garamond"/>
        </w:rPr>
      </w:pPr>
    </w:p>
    <w:p w14:paraId="2AC20EFD" w14:textId="269E678E" w:rsidR="00E569C2" w:rsidRDefault="00E569C2" w:rsidP="002558FC">
      <w:pPr>
        <w:ind w:left="-576"/>
        <w:jc w:val="both"/>
        <w:rPr>
          <w:rFonts w:ascii="Garamond" w:eastAsia="Garamond" w:hAnsi="Garamond" w:cs="Garamond"/>
        </w:rPr>
      </w:pPr>
      <w:r>
        <w:rPr>
          <w:rFonts w:ascii="Garamond" w:eastAsia="Garamond" w:hAnsi="Garamond" w:cs="Garamond"/>
        </w:rPr>
        <w:t xml:space="preserve">Care and </w:t>
      </w:r>
      <w:proofErr w:type="spellStart"/>
      <w:r>
        <w:rPr>
          <w:rFonts w:ascii="Garamond" w:eastAsia="Garamond" w:hAnsi="Garamond" w:cs="Garamond"/>
        </w:rPr>
        <w:t>Carcerality</w:t>
      </w:r>
      <w:proofErr w:type="spellEnd"/>
      <w:r>
        <w:rPr>
          <w:rFonts w:ascii="Garamond" w:eastAsia="Garamond" w:hAnsi="Garamond" w:cs="Garamond"/>
        </w:rPr>
        <w:t xml:space="preserve"> Symposium, University of Wisconsin Law School, Moderator, “Regulating the Home,” September 27, 2025. </w:t>
      </w:r>
    </w:p>
    <w:p w14:paraId="4AD2B3DE" w14:textId="77777777" w:rsidR="00E569C2" w:rsidRDefault="00E569C2" w:rsidP="002558FC">
      <w:pPr>
        <w:ind w:left="-576"/>
        <w:jc w:val="both"/>
        <w:rPr>
          <w:rFonts w:ascii="Garamond" w:eastAsia="Garamond" w:hAnsi="Garamond" w:cs="Garamond"/>
        </w:rPr>
      </w:pPr>
    </w:p>
    <w:p w14:paraId="1C2BA247" w14:textId="7B574984" w:rsidR="00E569C2" w:rsidRPr="00E569C2" w:rsidRDefault="00E569C2" w:rsidP="002558FC">
      <w:pPr>
        <w:ind w:left="-576"/>
        <w:jc w:val="both"/>
        <w:rPr>
          <w:rFonts w:ascii="Garamond" w:eastAsia="Garamond" w:hAnsi="Garamond" w:cs="Garamond"/>
        </w:rPr>
      </w:pPr>
      <w:r>
        <w:rPr>
          <w:rFonts w:ascii="Garamond" w:eastAsia="Garamond" w:hAnsi="Garamond" w:cs="Garamond"/>
        </w:rPr>
        <w:t>Wisconsin Law Review Symposium,</w:t>
      </w:r>
      <w:r w:rsidRPr="00E569C2">
        <w:rPr>
          <w:rFonts w:ascii="Garamond" w:eastAsia="Garamond" w:hAnsi="Garamond" w:cs="Garamond"/>
        </w:rPr>
        <w:t xml:space="preserve"> </w:t>
      </w:r>
      <w:r>
        <w:rPr>
          <w:rFonts w:ascii="Garamond" w:eastAsia="Garamond" w:hAnsi="Garamond" w:cs="Garamond"/>
        </w:rPr>
        <w:t>Panelist, “Clinical Education and Cross-System Collaboration,” September 26, 2025</w:t>
      </w:r>
    </w:p>
    <w:p w14:paraId="1F4913DB" w14:textId="77777777" w:rsidR="00E569C2" w:rsidRDefault="00E569C2" w:rsidP="002558FC">
      <w:pPr>
        <w:ind w:left="-576"/>
        <w:jc w:val="both"/>
        <w:rPr>
          <w:rFonts w:ascii="Garamond" w:eastAsia="Garamond" w:hAnsi="Garamond" w:cs="Garamond"/>
        </w:rPr>
      </w:pPr>
    </w:p>
    <w:p w14:paraId="22C7C84E" w14:textId="50FD44E6" w:rsidR="00A302F8" w:rsidRDefault="00A302F8" w:rsidP="002558FC">
      <w:pPr>
        <w:ind w:left="-576"/>
        <w:jc w:val="both"/>
        <w:rPr>
          <w:rFonts w:ascii="Garamond" w:eastAsia="Garamond" w:hAnsi="Garamond" w:cs="Garamond"/>
        </w:rPr>
      </w:pPr>
      <w:r>
        <w:rPr>
          <w:rFonts w:ascii="Garamond" w:eastAsia="Garamond" w:hAnsi="Garamond" w:cs="Garamond"/>
        </w:rPr>
        <w:t xml:space="preserve">State Bar of Wisconsin, Presenter, </w:t>
      </w:r>
      <w:r w:rsidRPr="009406C1">
        <w:rPr>
          <w:rFonts w:ascii="Garamond" w:eastAsia="Garamond" w:hAnsi="Garamond" w:cs="Garamond"/>
          <w:i/>
          <w:iCs/>
        </w:rPr>
        <w:t xml:space="preserve">Shadow Forensics: Uncovering </w:t>
      </w:r>
      <w:r w:rsidR="009406C1" w:rsidRPr="009406C1">
        <w:rPr>
          <w:rFonts w:ascii="Garamond" w:eastAsia="Garamond" w:hAnsi="Garamond" w:cs="Garamond"/>
          <w:i/>
          <w:iCs/>
        </w:rPr>
        <w:t xml:space="preserve">911 </w:t>
      </w:r>
      <w:r w:rsidRPr="009406C1">
        <w:rPr>
          <w:rFonts w:ascii="Garamond" w:eastAsia="Garamond" w:hAnsi="Garamond" w:cs="Garamond"/>
          <w:i/>
          <w:iCs/>
        </w:rPr>
        <w:t>Call Analysis</w:t>
      </w:r>
      <w:r>
        <w:rPr>
          <w:rFonts w:ascii="Garamond" w:eastAsia="Garamond" w:hAnsi="Garamond" w:cs="Garamond"/>
        </w:rPr>
        <w:t>, August 6, 2025.</w:t>
      </w:r>
    </w:p>
    <w:p w14:paraId="1C48A22B" w14:textId="77777777" w:rsidR="00A302F8" w:rsidRDefault="00A302F8" w:rsidP="002558FC">
      <w:pPr>
        <w:ind w:left="-576"/>
        <w:jc w:val="both"/>
        <w:rPr>
          <w:rFonts w:ascii="Garamond" w:eastAsia="Garamond" w:hAnsi="Garamond" w:cs="Garamond"/>
        </w:rPr>
      </w:pPr>
    </w:p>
    <w:p w14:paraId="66F661FF" w14:textId="655C2D74" w:rsidR="002558FC" w:rsidRDefault="002558FC" w:rsidP="002558FC">
      <w:pPr>
        <w:ind w:left="-576"/>
        <w:jc w:val="both"/>
        <w:rPr>
          <w:rFonts w:ascii="Garamond" w:eastAsia="Garamond" w:hAnsi="Garamond" w:cs="Garamond"/>
        </w:rPr>
      </w:pPr>
      <w:r>
        <w:rPr>
          <w:rFonts w:ascii="Garamond" w:eastAsia="Garamond" w:hAnsi="Garamond" w:cs="Garamond"/>
        </w:rPr>
        <w:t>Law and Society Association Annual Conference, Presenter, “Critical Evidence Roundtable,” May 23, 2025.</w:t>
      </w:r>
    </w:p>
    <w:p w14:paraId="40B15C32" w14:textId="77777777" w:rsidR="002558FC" w:rsidRDefault="002558FC" w:rsidP="00280102">
      <w:pPr>
        <w:ind w:left="-576"/>
        <w:jc w:val="both"/>
        <w:rPr>
          <w:rFonts w:ascii="Garamond" w:eastAsia="Garamond" w:hAnsi="Garamond" w:cs="Garamond"/>
        </w:rPr>
      </w:pPr>
    </w:p>
    <w:p w14:paraId="2EAA940E" w14:textId="6F2AC74C" w:rsidR="002558FC" w:rsidRDefault="002558FC" w:rsidP="00280102">
      <w:pPr>
        <w:ind w:left="-576"/>
        <w:jc w:val="both"/>
        <w:rPr>
          <w:rFonts w:ascii="Garamond" w:eastAsia="Garamond" w:hAnsi="Garamond" w:cs="Garamond"/>
        </w:rPr>
      </w:pPr>
      <w:r>
        <w:rPr>
          <w:rFonts w:ascii="Garamond" w:eastAsia="Garamond" w:hAnsi="Garamond" w:cs="Garamond"/>
        </w:rPr>
        <w:t>Law and Society Association Annual Conference, Presenter, “Judging and Legal Norms,” May 22, 2025.</w:t>
      </w:r>
    </w:p>
    <w:p w14:paraId="24DF493D" w14:textId="77777777" w:rsidR="002558FC" w:rsidRDefault="002558FC" w:rsidP="00280102">
      <w:pPr>
        <w:ind w:left="-576"/>
        <w:jc w:val="both"/>
        <w:rPr>
          <w:rFonts w:ascii="Garamond" w:eastAsia="Garamond" w:hAnsi="Garamond" w:cs="Garamond"/>
        </w:rPr>
      </w:pPr>
    </w:p>
    <w:p w14:paraId="7581BEBA" w14:textId="60FEAA7C" w:rsidR="00A8002D" w:rsidRPr="002558FC" w:rsidRDefault="00A8002D" w:rsidP="00280102">
      <w:pPr>
        <w:ind w:left="-576"/>
        <w:jc w:val="both"/>
        <w:rPr>
          <w:rFonts w:ascii="Garamond" w:eastAsia="Garamond" w:hAnsi="Garamond" w:cs="Garamond"/>
        </w:rPr>
      </w:pPr>
      <w:r>
        <w:rPr>
          <w:rFonts w:ascii="Garamond" w:eastAsia="Garamond" w:hAnsi="Garamond" w:cs="Garamond"/>
        </w:rPr>
        <w:t xml:space="preserve">Fordham Criminal Justice Ethics Schmooze, Presenter, </w:t>
      </w:r>
      <w:r w:rsidR="002558FC">
        <w:rPr>
          <w:rFonts w:ascii="Garamond" w:eastAsia="Garamond" w:hAnsi="Garamond" w:cs="Garamond"/>
          <w:i/>
          <w:iCs/>
        </w:rPr>
        <w:t>The Myth of Party Agnostic Rules</w:t>
      </w:r>
      <w:r w:rsidR="002558FC">
        <w:rPr>
          <w:rFonts w:ascii="Garamond" w:eastAsia="Garamond" w:hAnsi="Garamond" w:cs="Garamond"/>
        </w:rPr>
        <w:t>, April 4, 2025.</w:t>
      </w:r>
    </w:p>
    <w:p w14:paraId="54FA5470" w14:textId="77777777" w:rsidR="00A8002D" w:rsidRDefault="00A8002D" w:rsidP="00280102">
      <w:pPr>
        <w:ind w:left="-576"/>
        <w:jc w:val="both"/>
        <w:rPr>
          <w:rFonts w:ascii="Garamond" w:eastAsia="Garamond" w:hAnsi="Garamond" w:cs="Garamond"/>
        </w:rPr>
      </w:pPr>
    </w:p>
    <w:p w14:paraId="70EB5FAC" w14:textId="0D7ECFE6" w:rsidR="00C77A8D" w:rsidRPr="00C77A8D" w:rsidRDefault="00C77A8D" w:rsidP="00280102">
      <w:pPr>
        <w:ind w:left="-576"/>
        <w:jc w:val="both"/>
        <w:rPr>
          <w:rFonts w:ascii="Garamond" w:eastAsia="Garamond" w:hAnsi="Garamond" w:cs="Garamond"/>
        </w:rPr>
      </w:pPr>
      <w:r w:rsidRPr="00C77A8D">
        <w:rPr>
          <w:rFonts w:ascii="Garamond" w:eastAsia="Garamond" w:hAnsi="Garamond" w:cs="Garamond"/>
        </w:rPr>
        <w:t>“Wisconsin Innocence Project victories point to s</w:t>
      </w:r>
      <w:r>
        <w:rPr>
          <w:rFonts w:ascii="Garamond" w:eastAsia="Garamond" w:hAnsi="Garamond" w:cs="Garamond"/>
        </w:rPr>
        <w:t>ystemic problem in justice system,” Public News Service, December 11, 2024.</w:t>
      </w:r>
    </w:p>
    <w:p w14:paraId="083E5A83" w14:textId="77777777" w:rsidR="00C77A8D" w:rsidRPr="00C77A8D" w:rsidRDefault="00C77A8D" w:rsidP="00280102">
      <w:pPr>
        <w:ind w:left="-576"/>
        <w:jc w:val="both"/>
        <w:rPr>
          <w:rFonts w:ascii="Garamond" w:eastAsia="Garamond" w:hAnsi="Garamond" w:cs="Garamond"/>
        </w:rPr>
      </w:pPr>
    </w:p>
    <w:p w14:paraId="49A32912" w14:textId="491037CA" w:rsidR="00C77A8D" w:rsidRDefault="00C77A8D" w:rsidP="00280102">
      <w:pPr>
        <w:ind w:left="-576"/>
        <w:jc w:val="both"/>
        <w:rPr>
          <w:rFonts w:ascii="Garamond" w:eastAsia="Garamond" w:hAnsi="Garamond" w:cs="Garamond"/>
        </w:rPr>
      </w:pPr>
      <w:r>
        <w:rPr>
          <w:rFonts w:ascii="Garamond" w:eastAsia="Garamond" w:hAnsi="Garamond" w:cs="Garamond"/>
        </w:rPr>
        <w:t>“Winning back a man’s freedom: The Wisconsin Innocence Project sees the release of Manuel Cucuta,” Channel 3000</w:t>
      </w:r>
      <w:r w:rsidR="0079392A">
        <w:rPr>
          <w:rFonts w:ascii="Garamond" w:eastAsia="Garamond" w:hAnsi="Garamond" w:cs="Garamond"/>
        </w:rPr>
        <w:t xml:space="preserve"> News</w:t>
      </w:r>
      <w:r>
        <w:rPr>
          <w:rFonts w:ascii="Garamond" w:eastAsia="Garamond" w:hAnsi="Garamond" w:cs="Garamond"/>
        </w:rPr>
        <w:t>, December 10, 2024.</w:t>
      </w:r>
    </w:p>
    <w:p w14:paraId="19C180BE" w14:textId="77777777" w:rsidR="00C77A8D" w:rsidRDefault="00C77A8D" w:rsidP="00280102">
      <w:pPr>
        <w:ind w:left="-576"/>
        <w:jc w:val="both"/>
        <w:rPr>
          <w:rFonts w:ascii="Garamond" w:eastAsia="Garamond" w:hAnsi="Garamond" w:cs="Garamond"/>
        </w:rPr>
      </w:pPr>
    </w:p>
    <w:p w14:paraId="4E864043" w14:textId="136B62FF" w:rsidR="00280102" w:rsidRPr="00280102" w:rsidRDefault="00280102" w:rsidP="00280102">
      <w:pPr>
        <w:ind w:left="-576"/>
        <w:jc w:val="both"/>
        <w:rPr>
          <w:rFonts w:ascii="Garamond" w:eastAsia="Garamond" w:hAnsi="Garamond" w:cs="Garamond"/>
        </w:rPr>
      </w:pPr>
      <w:r>
        <w:rPr>
          <w:rFonts w:ascii="Garamond" w:eastAsia="Garamond" w:hAnsi="Garamond" w:cs="Garamond"/>
        </w:rPr>
        <w:t>“</w:t>
      </w:r>
      <w:r w:rsidRPr="00280102">
        <w:rPr>
          <w:rFonts w:ascii="Garamond" w:eastAsia="Garamond" w:hAnsi="Garamond" w:cs="Garamond"/>
        </w:rPr>
        <w:t>Wisconsin Innocence Project Co-Director Discusses Victories and Next Steps</w:t>
      </w:r>
      <w:r>
        <w:rPr>
          <w:rFonts w:ascii="Garamond" w:eastAsia="Garamond" w:hAnsi="Garamond" w:cs="Garamond"/>
        </w:rPr>
        <w:t xml:space="preserve">,” WORT News, November 27, 2024.  </w:t>
      </w:r>
    </w:p>
    <w:p w14:paraId="58E18B7F" w14:textId="0F5C345E" w:rsidR="00280102" w:rsidRDefault="00280102" w:rsidP="00280102">
      <w:pPr>
        <w:ind w:left="-576"/>
        <w:jc w:val="both"/>
        <w:rPr>
          <w:rFonts w:ascii="Garamond" w:eastAsia="Garamond" w:hAnsi="Garamond" w:cs="Garamond"/>
        </w:rPr>
      </w:pPr>
    </w:p>
    <w:p w14:paraId="5C8AB776" w14:textId="5FB16578" w:rsidR="00280102" w:rsidRPr="00280102" w:rsidRDefault="00280102" w:rsidP="00280102">
      <w:pPr>
        <w:ind w:left="-576"/>
        <w:jc w:val="both"/>
        <w:rPr>
          <w:rFonts w:ascii="Garamond" w:eastAsia="Garamond" w:hAnsi="Garamond" w:cs="Garamond"/>
        </w:rPr>
      </w:pPr>
      <w:r w:rsidRPr="00280102">
        <w:rPr>
          <w:rFonts w:ascii="Garamond" w:eastAsia="Garamond" w:hAnsi="Garamond" w:cs="Garamond"/>
        </w:rPr>
        <w:t>“44-year-old Milwaukee man is out of prison for the first time as an adult, after legal reversal</w:t>
      </w:r>
      <w:r>
        <w:rPr>
          <w:rFonts w:ascii="Garamond" w:eastAsia="Garamond" w:hAnsi="Garamond" w:cs="Garamond"/>
        </w:rPr>
        <w:t xml:space="preserve">,” WUWM 89.7, November 27, 2024. </w:t>
      </w:r>
    </w:p>
    <w:p w14:paraId="11848BE0" w14:textId="50AD03C8" w:rsidR="00280102" w:rsidRDefault="00280102" w:rsidP="001079A5">
      <w:pPr>
        <w:ind w:left="-576"/>
        <w:jc w:val="both"/>
        <w:rPr>
          <w:rFonts w:ascii="Garamond" w:eastAsia="Garamond" w:hAnsi="Garamond" w:cs="Garamond"/>
        </w:rPr>
      </w:pPr>
    </w:p>
    <w:p w14:paraId="2E437307" w14:textId="24F6DCE1" w:rsidR="001079A5" w:rsidRDefault="001079A5" w:rsidP="001079A5">
      <w:pPr>
        <w:ind w:left="-576"/>
        <w:jc w:val="both"/>
        <w:rPr>
          <w:rFonts w:ascii="Garamond" w:eastAsia="Garamond" w:hAnsi="Garamond" w:cs="Garamond"/>
        </w:rPr>
      </w:pPr>
      <w:r>
        <w:rPr>
          <w:rFonts w:ascii="Garamond" w:eastAsia="Garamond" w:hAnsi="Garamond" w:cs="Garamond"/>
        </w:rPr>
        <w:t xml:space="preserve">NYU Clinical Law Review Workshop, Presenter, </w:t>
      </w:r>
      <w:r>
        <w:rPr>
          <w:rFonts w:ascii="Garamond" w:eastAsia="Garamond" w:hAnsi="Garamond" w:cs="Garamond"/>
          <w:i/>
          <w:iCs/>
        </w:rPr>
        <w:t>Calling for Conviction</w:t>
      </w:r>
      <w:r>
        <w:rPr>
          <w:rFonts w:ascii="Garamond" w:eastAsia="Garamond" w:hAnsi="Garamond" w:cs="Garamond"/>
        </w:rPr>
        <w:t xml:space="preserve">, October 2024. </w:t>
      </w:r>
    </w:p>
    <w:p w14:paraId="2511930F" w14:textId="77777777" w:rsidR="001079A5" w:rsidRDefault="001079A5" w:rsidP="008D651D">
      <w:pPr>
        <w:ind w:left="-576"/>
        <w:jc w:val="both"/>
        <w:rPr>
          <w:rFonts w:ascii="Garamond" w:eastAsia="Garamond" w:hAnsi="Garamond" w:cs="Garamond"/>
        </w:rPr>
      </w:pPr>
    </w:p>
    <w:p w14:paraId="11C451A8" w14:textId="457E9B1D" w:rsidR="006B4B91" w:rsidRPr="006B4B91" w:rsidRDefault="006B4B91" w:rsidP="008D651D">
      <w:pPr>
        <w:ind w:left="-576"/>
        <w:jc w:val="both"/>
        <w:rPr>
          <w:rFonts w:ascii="Garamond" w:eastAsia="Garamond" w:hAnsi="Garamond" w:cs="Garamond"/>
        </w:rPr>
      </w:pPr>
      <w:r>
        <w:rPr>
          <w:rFonts w:ascii="Garamond" w:eastAsia="Garamond" w:hAnsi="Garamond" w:cs="Garamond"/>
        </w:rPr>
        <w:t xml:space="preserve">Evidence Summer Workshop, Vanderbilt University, Presenter, </w:t>
      </w:r>
      <w:r>
        <w:rPr>
          <w:rFonts w:ascii="Garamond" w:eastAsia="Garamond" w:hAnsi="Garamond" w:cs="Garamond"/>
          <w:i/>
          <w:iCs/>
        </w:rPr>
        <w:t>Calling for Conviction</w:t>
      </w:r>
      <w:r>
        <w:rPr>
          <w:rFonts w:ascii="Garamond" w:eastAsia="Garamond" w:hAnsi="Garamond" w:cs="Garamond"/>
        </w:rPr>
        <w:t>, May 2024.</w:t>
      </w:r>
    </w:p>
    <w:p w14:paraId="6835EFDB" w14:textId="77777777" w:rsidR="006B4B91" w:rsidRDefault="006B4B91" w:rsidP="008D651D">
      <w:pPr>
        <w:ind w:left="-576"/>
        <w:jc w:val="both"/>
        <w:rPr>
          <w:rFonts w:ascii="Garamond" w:eastAsia="Garamond" w:hAnsi="Garamond" w:cs="Garamond"/>
        </w:rPr>
      </w:pPr>
    </w:p>
    <w:p w14:paraId="46514D22" w14:textId="337D47BD" w:rsidR="005E1D3D" w:rsidRDefault="005E1D3D" w:rsidP="008D651D">
      <w:pPr>
        <w:ind w:left="-576"/>
        <w:jc w:val="both"/>
        <w:rPr>
          <w:rFonts w:ascii="Garamond" w:eastAsia="Garamond" w:hAnsi="Garamond" w:cs="Garamond"/>
        </w:rPr>
      </w:pPr>
      <w:r>
        <w:rPr>
          <w:rFonts w:ascii="Garamond" w:eastAsia="Garamond" w:hAnsi="Garamond" w:cs="Garamond"/>
        </w:rPr>
        <w:t>“</w:t>
      </w:r>
      <w:r w:rsidRPr="005E1D3D">
        <w:rPr>
          <w:rFonts w:ascii="Garamond" w:eastAsia="Garamond" w:hAnsi="Garamond" w:cs="Garamond"/>
        </w:rPr>
        <w:t xml:space="preserve">Litigating Against Algorithms, Hidden </w:t>
      </w:r>
      <w:r>
        <w:rPr>
          <w:rFonts w:ascii="Garamond" w:eastAsia="Garamond" w:hAnsi="Garamond" w:cs="Garamond"/>
        </w:rPr>
        <w:t>T</w:t>
      </w:r>
      <w:r w:rsidRPr="005E1D3D">
        <w:rPr>
          <w:rFonts w:ascii="Garamond" w:eastAsia="Garamond" w:hAnsi="Garamond" w:cs="Garamond"/>
        </w:rPr>
        <w:t>echnology, and the Machine Witness</w:t>
      </w:r>
      <w:r>
        <w:rPr>
          <w:rFonts w:ascii="Garamond" w:eastAsia="Garamond" w:hAnsi="Garamond" w:cs="Garamond"/>
        </w:rPr>
        <w:t>,” New York State Defender Association, Trainer, March 2024.</w:t>
      </w:r>
    </w:p>
    <w:p w14:paraId="4830D41D" w14:textId="77777777" w:rsidR="005E1D3D" w:rsidRDefault="005E1D3D" w:rsidP="008D651D">
      <w:pPr>
        <w:ind w:left="-576"/>
        <w:jc w:val="both"/>
        <w:rPr>
          <w:rFonts w:ascii="Garamond" w:eastAsia="Garamond" w:hAnsi="Garamond" w:cs="Garamond"/>
        </w:rPr>
      </w:pPr>
    </w:p>
    <w:p w14:paraId="0A058BBC" w14:textId="3808E473" w:rsidR="00D40D41" w:rsidRDefault="00D40D41" w:rsidP="008D651D">
      <w:pPr>
        <w:ind w:left="-576"/>
        <w:jc w:val="both"/>
        <w:rPr>
          <w:rFonts w:ascii="Garamond" w:eastAsia="Garamond" w:hAnsi="Garamond" w:cs="Garamond"/>
        </w:rPr>
      </w:pPr>
      <w:r>
        <w:rPr>
          <w:rFonts w:ascii="Garamond" w:eastAsia="Garamond" w:hAnsi="Garamond" w:cs="Garamond"/>
        </w:rPr>
        <w:t>“The Body Politic,” Film screening and discussion</w:t>
      </w:r>
      <w:r w:rsidR="00AB4F16">
        <w:rPr>
          <w:rFonts w:ascii="Garamond" w:eastAsia="Garamond" w:hAnsi="Garamond" w:cs="Garamond"/>
        </w:rPr>
        <w:t xml:space="preserve"> about gun violence and community safety</w:t>
      </w:r>
      <w:r>
        <w:rPr>
          <w:rFonts w:ascii="Garamond" w:eastAsia="Garamond" w:hAnsi="Garamond" w:cs="Garamond"/>
        </w:rPr>
        <w:t xml:space="preserve">, </w:t>
      </w:r>
      <w:r w:rsidR="000250B0">
        <w:rPr>
          <w:rFonts w:ascii="Garamond" w:eastAsia="Garamond" w:hAnsi="Garamond" w:cs="Garamond"/>
        </w:rPr>
        <w:t>Facilitator</w:t>
      </w:r>
      <w:r>
        <w:rPr>
          <w:rFonts w:ascii="Garamond" w:eastAsia="Garamond" w:hAnsi="Garamond" w:cs="Garamond"/>
        </w:rPr>
        <w:t xml:space="preserve">, Havens Wright Center for Social Justice, Department of Sociology, University of Wisconsin, February 2024. </w:t>
      </w:r>
    </w:p>
    <w:p w14:paraId="336A56DF" w14:textId="77777777" w:rsidR="00D40D41" w:rsidRDefault="00D40D41" w:rsidP="008D651D">
      <w:pPr>
        <w:ind w:left="-576"/>
        <w:jc w:val="both"/>
        <w:rPr>
          <w:rFonts w:ascii="Garamond" w:eastAsia="Garamond" w:hAnsi="Garamond" w:cs="Garamond"/>
        </w:rPr>
      </w:pPr>
    </w:p>
    <w:p w14:paraId="057B0F91" w14:textId="11CE539D" w:rsidR="00241E2B" w:rsidRPr="00241E2B" w:rsidRDefault="00241E2B" w:rsidP="008D651D">
      <w:pPr>
        <w:ind w:left="-576"/>
        <w:jc w:val="both"/>
        <w:rPr>
          <w:rFonts w:ascii="Garamond" w:eastAsia="Garamond" w:hAnsi="Garamond" w:cs="Garamond"/>
        </w:rPr>
      </w:pPr>
      <w:r>
        <w:rPr>
          <w:rFonts w:ascii="Garamond" w:eastAsia="Garamond" w:hAnsi="Garamond" w:cs="Garamond"/>
        </w:rPr>
        <w:t xml:space="preserve">ABA Criminal Justice Section Roundtable, Presenter, </w:t>
      </w:r>
      <w:r>
        <w:rPr>
          <w:rFonts w:ascii="Garamond" w:eastAsia="Garamond" w:hAnsi="Garamond" w:cs="Garamond"/>
          <w:i/>
          <w:iCs/>
        </w:rPr>
        <w:t>Calling for Conviction</w:t>
      </w:r>
      <w:r>
        <w:rPr>
          <w:rFonts w:ascii="Garamond" w:eastAsia="Garamond" w:hAnsi="Garamond" w:cs="Garamond"/>
        </w:rPr>
        <w:t xml:space="preserve">, November 2023. </w:t>
      </w:r>
    </w:p>
    <w:p w14:paraId="6A5E3510" w14:textId="77777777" w:rsidR="00241E2B" w:rsidRDefault="00241E2B" w:rsidP="008D651D">
      <w:pPr>
        <w:ind w:left="-576"/>
        <w:jc w:val="both"/>
        <w:rPr>
          <w:rFonts w:ascii="Garamond" w:eastAsia="Garamond" w:hAnsi="Garamond" w:cs="Garamond"/>
        </w:rPr>
      </w:pPr>
    </w:p>
    <w:p w14:paraId="55BA2F2D" w14:textId="0D3E7812" w:rsidR="00241E2B" w:rsidRDefault="00241E2B" w:rsidP="008D651D">
      <w:pPr>
        <w:ind w:left="-576"/>
        <w:jc w:val="both"/>
        <w:rPr>
          <w:rFonts w:ascii="Garamond" w:eastAsia="Garamond" w:hAnsi="Garamond" w:cs="Garamond"/>
        </w:rPr>
      </w:pPr>
      <w:r>
        <w:rPr>
          <w:rFonts w:ascii="Garamond" w:eastAsia="Garamond" w:hAnsi="Garamond" w:cs="Garamond"/>
        </w:rPr>
        <w:t>Legal Luminaries Career Panel,</w:t>
      </w:r>
      <w:r w:rsidR="00AB4F16">
        <w:rPr>
          <w:rFonts w:ascii="Garamond" w:eastAsia="Garamond" w:hAnsi="Garamond" w:cs="Garamond"/>
        </w:rPr>
        <w:t xml:space="preserve"> Panelist,</w:t>
      </w:r>
      <w:r>
        <w:rPr>
          <w:rFonts w:ascii="Garamond" w:eastAsia="Garamond" w:hAnsi="Garamond" w:cs="Garamond"/>
        </w:rPr>
        <w:t xml:space="preserve"> University of Wisconsin, November 2023.</w:t>
      </w:r>
    </w:p>
    <w:p w14:paraId="31D75D41" w14:textId="77777777" w:rsidR="00241E2B" w:rsidRDefault="00241E2B" w:rsidP="008D651D">
      <w:pPr>
        <w:ind w:left="-576"/>
        <w:jc w:val="both"/>
        <w:rPr>
          <w:rFonts w:ascii="Garamond" w:eastAsia="Garamond" w:hAnsi="Garamond" w:cs="Garamond"/>
        </w:rPr>
      </w:pPr>
    </w:p>
    <w:p w14:paraId="4C6FD66B" w14:textId="62B0C08A" w:rsidR="00A11D2B" w:rsidRPr="00A11D2B" w:rsidRDefault="00A11D2B" w:rsidP="008D651D">
      <w:pPr>
        <w:ind w:left="-576"/>
        <w:jc w:val="both"/>
        <w:rPr>
          <w:rFonts w:ascii="Garamond" w:eastAsia="Garamond" w:hAnsi="Garamond" w:cs="Garamond"/>
        </w:rPr>
      </w:pPr>
      <w:r>
        <w:rPr>
          <w:rFonts w:ascii="Garamond" w:eastAsia="Garamond" w:hAnsi="Garamond" w:cs="Garamond"/>
        </w:rPr>
        <w:t xml:space="preserve">Minnesota Law Review Symposium, </w:t>
      </w:r>
      <w:r>
        <w:rPr>
          <w:rFonts w:ascii="Garamond" w:eastAsia="Garamond" w:hAnsi="Garamond" w:cs="Garamond"/>
          <w:i/>
          <w:iCs/>
        </w:rPr>
        <w:t>Non-Carceral Solutions to Gun Violence</w:t>
      </w:r>
      <w:r>
        <w:rPr>
          <w:rFonts w:ascii="Garamond" w:eastAsia="Garamond" w:hAnsi="Garamond" w:cs="Garamond"/>
        </w:rPr>
        <w:t xml:space="preserve">, Panelist, October 2023. </w:t>
      </w:r>
    </w:p>
    <w:p w14:paraId="7E132B5F" w14:textId="77777777" w:rsidR="00A11D2B" w:rsidRDefault="00A11D2B" w:rsidP="008D651D">
      <w:pPr>
        <w:ind w:left="-576"/>
        <w:jc w:val="both"/>
        <w:rPr>
          <w:rFonts w:ascii="Garamond" w:eastAsia="Garamond" w:hAnsi="Garamond" w:cs="Garamond"/>
        </w:rPr>
      </w:pPr>
    </w:p>
    <w:p w14:paraId="384619E1" w14:textId="15123B17" w:rsidR="008D651D" w:rsidRPr="009E36BF" w:rsidRDefault="008D651D" w:rsidP="008D651D">
      <w:pPr>
        <w:ind w:left="-576"/>
        <w:jc w:val="both"/>
        <w:rPr>
          <w:rFonts w:ascii="Garamond" w:eastAsia="Garamond" w:hAnsi="Garamond" w:cs="Garamond"/>
        </w:rPr>
      </w:pPr>
      <w:r>
        <w:rPr>
          <w:rFonts w:ascii="Garamond" w:eastAsia="Garamond" w:hAnsi="Garamond" w:cs="Garamond"/>
        </w:rPr>
        <w:t>Wisconsin Innocence Project 25</w:t>
      </w:r>
      <w:r w:rsidRPr="009E36BF">
        <w:rPr>
          <w:rFonts w:ascii="Garamond" w:eastAsia="Garamond" w:hAnsi="Garamond" w:cs="Garamond"/>
          <w:vertAlign w:val="superscript"/>
        </w:rPr>
        <w:t>th</w:t>
      </w:r>
      <w:r>
        <w:rPr>
          <w:rFonts w:ascii="Garamond" w:eastAsia="Garamond" w:hAnsi="Garamond" w:cs="Garamond"/>
        </w:rPr>
        <w:t xml:space="preserve"> Anniversary Interview Series, Interview with Thomas</w:t>
      </w:r>
      <w:r w:rsidR="00A11D2B">
        <w:rPr>
          <w:rFonts w:ascii="Garamond" w:eastAsia="Garamond" w:hAnsi="Garamond" w:cs="Garamond"/>
        </w:rPr>
        <w:t xml:space="preserve"> L.</w:t>
      </w:r>
      <w:r>
        <w:rPr>
          <w:rFonts w:ascii="Garamond" w:eastAsia="Garamond" w:hAnsi="Garamond" w:cs="Garamond"/>
        </w:rPr>
        <w:t xml:space="preserve"> Dybdahl, </w:t>
      </w:r>
      <w:r>
        <w:rPr>
          <w:rFonts w:ascii="Garamond" w:eastAsia="Garamond" w:hAnsi="Garamond" w:cs="Garamond"/>
          <w:i/>
          <w:iCs/>
        </w:rPr>
        <w:t>When Innocence Is Not Enough: Hidden Evidence and the Failed Promise of the Brady Rule</w:t>
      </w:r>
      <w:r>
        <w:rPr>
          <w:rFonts w:ascii="Garamond" w:eastAsia="Garamond" w:hAnsi="Garamond" w:cs="Garamond"/>
        </w:rPr>
        <w:t>, October 2023.</w:t>
      </w:r>
    </w:p>
    <w:p w14:paraId="232E0A19" w14:textId="77777777" w:rsidR="008D651D" w:rsidRDefault="008D651D" w:rsidP="00EA30B3">
      <w:pPr>
        <w:ind w:left="-576"/>
        <w:jc w:val="both"/>
        <w:rPr>
          <w:rFonts w:ascii="Garamond" w:eastAsia="Garamond" w:hAnsi="Garamond" w:cs="Garamond"/>
        </w:rPr>
      </w:pPr>
    </w:p>
    <w:p w14:paraId="0DDA96B6" w14:textId="3F39CB84" w:rsidR="009E36BF" w:rsidRPr="009E36BF" w:rsidRDefault="009E36BF" w:rsidP="004B2C6F">
      <w:pPr>
        <w:ind w:left="-576"/>
        <w:jc w:val="both"/>
        <w:rPr>
          <w:rFonts w:ascii="Garamond" w:eastAsia="Garamond" w:hAnsi="Garamond" w:cs="Garamond"/>
        </w:rPr>
      </w:pPr>
      <w:r>
        <w:rPr>
          <w:rFonts w:ascii="Garamond" w:eastAsia="Garamond" w:hAnsi="Garamond" w:cs="Garamond"/>
        </w:rPr>
        <w:t>Chicagoland Junior Scholars Conference, Presenter</w:t>
      </w:r>
      <w:r w:rsidR="00EA30B3">
        <w:rPr>
          <w:rFonts w:ascii="Garamond" w:eastAsia="Garamond" w:hAnsi="Garamond" w:cs="Garamond"/>
        </w:rPr>
        <w:t xml:space="preserve"> and Commenter</w:t>
      </w:r>
      <w:r>
        <w:rPr>
          <w:rFonts w:ascii="Garamond" w:eastAsia="Garamond" w:hAnsi="Garamond" w:cs="Garamond"/>
        </w:rPr>
        <w:t xml:space="preserve">, </w:t>
      </w:r>
      <w:r>
        <w:rPr>
          <w:rFonts w:ascii="Garamond" w:eastAsia="Garamond" w:hAnsi="Garamond" w:cs="Garamond"/>
          <w:i/>
          <w:iCs/>
        </w:rPr>
        <w:t>Calling for Conviction</w:t>
      </w:r>
      <w:r>
        <w:rPr>
          <w:rFonts w:ascii="Garamond" w:eastAsia="Garamond" w:hAnsi="Garamond" w:cs="Garamond"/>
        </w:rPr>
        <w:t xml:space="preserve">, October 2023. </w:t>
      </w:r>
    </w:p>
    <w:p w14:paraId="118A0494" w14:textId="77777777" w:rsidR="009E36BF" w:rsidRDefault="009E36BF" w:rsidP="004B2C6F">
      <w:pPr>
        <w:ind w:left="-576"/>
        <w:jc w:val="both"/>
        <w:rPr>
          <w:rFonts w:ascii="Garamond" w:eastAsia="Garamond" w:hAnsi="Garamond" w:cs="Garamond"/>
        </w:rPr>
      </w:pPr>
    </w:p>
    <w:p w14:paraId="76DA3A4B" w14:textId="5828A4FA" w:rsidR="009E36BF" w:rsidRPr="009E36BF" w:rsidRDefault="009E36BF" w:rsidP="004B2C6F">
      <w:pPr>
        <w:ind w:left="-576"/>
        <w:jc w:val="both"/>
        <w:rPr>
          <w:rFonts w:ascii="Garamond" w:eastAsia="Garamond" w:hAnsi="Garamond" w:cs="Garamond"/>
        </w:rPr>
      </w:pPr>
      <w:r>
        <w:rPr>
          <w:rFonts w:ascii="Garamond" w:eastAsia="Garamond" w:hAnsi="Garamond" w:cs="Garamond"/>
        </w:rPr>
        <w:t>Wisconsin Innocence Project 25</w:t>
      </w:r>
      <w:r w:rsidRPr="009E36BF">
        <w:rPr>
          <w:rFonts w:ascii="Garamond" w:eastAsia="Garamond" w:hAnsi="Garamond" w:cs="Garamond"/>
          <w:vertAlign w:val="superscript"/>
        </w:rPr>
        <w:t>th</w:t>
      </w:r>
      <w:r>
        <w:rPr>
          <w:rFonts w:ascii="Garamond" w:eastAsia="Garamond" w:hAnsi="Garamond" w:cs="Garamond"/>
        </w:rPr>
        <w:t xml:space="preserve"> Anniversary Interview Series, Interview with Jarrett Adams</w:t>
      </w:r>
      <w:r w:rsidR="00EA30B3">
        <w:rPr>
          <w:rFonts w:ascii="Garamond" w:eastAsia="Garamond" w:hAnsi="Garamond" w:cs="Garamond"/>
        </w:rPr>
        <w:t xml:space="preserve">, </w:t>
      </w:r>
      <w:r>
        <w:rPr>
          <w:rFonts w:ascii="Garamond" w:eastAsia="Garamond" w:hAnsi="Garamond" w:cs="Garamond"/>
          <w:i/>
          <w:iCs/>
        </w:rPr>
        <w:t>Redeeming Justice</w:t>
      </w:r>
      <w:r>
        <w:rPr>
          <w:rFonts w:ascii="Garamond" w:eastAsia="Garamond" w:hAnsi="Garamond" w:cs="Garamond"/>
        </w:rPr>
        <w:t>, September 2023.</w:t>
      </w:r>
    </w:p>
    <w:p w14:paraId="3C388DBC" w14:textId="77777777" w:rsidR="009E36BF" w:rsidRDefault="009E36BF" w:rsidP="004B2C6F">
      <w:pPr>
        <w:ind w:left="-576"/>
        <w:jc w:val="both"/>
        <w:rPr>
          <w:rFonts w:ascii="Garamond" w:eastAsia="Garamond" w:hAnsi="Garamond" w:cs="Garamond"/>
        </w:rPr>
      </w:pPr>
    </w:p>
    <w:p w14:paraId="5F7328DC" w14:textId="71016D65" w:rsidR="004B2C6F" w:rsidRDefault="004B2C6F" w:rsidP="004B2C6F">
      <w:pPr>
        <w:ind w:left="-576"/>
        <w:jc w:val="both"/>
        <w:rPr>
          <w:rFonts w:ascii="Garamond" w:eastAsia="Garamond" w:hAnsi="Garamond" w:cs="Garamond"/>
        </w:rPr>
      </w:pPr>
      <w:proofErr w:type="spellStart"/>
      <w:r>
        <w:rPr>
          <w:rFonts w:ascii="Garamond" w:eastAsia="Garamond" w:hAnsi="Garamond" w:cs="Garamond"/>
        </w:rPr>
        <w:t>CrimFest</w:t>
      </w:r>
      <w:proofErr w:type="spellEnd"/>
      <w:r>
        <w:rPr>
          <w:rFonts w:ascii="Garamond" w:eastAsia="Garamond" w:hAnsi="Garamond" w:cs="Garamond"/>
        </w:rPr>
        <w:t xml:space="preserve">, Presenter, </w:t>
      </w:r>
      <w:r>
        <w:rPr>
          <w:rFonts w:ascii="Garamond" w:eastAsia="Garamond" w:hAnsi="Garamond" w:cs="Garamond"/>
          <w:i/>
          <w:iCs/>
        </w:rPr>
        <w:t>Calling for Conviction</w:t>
      </w:r>
      <w:r>
        <w:rPr>
          <w:rFonts w:ascii="Garamond" w:eastAsia="Garamond" w:hAnsi="Garamond" w:cs="Garamond"/>
        </w:rPr>
        <w:t>, July 2023.</w:t>
      </w:r>
    </w:p>
    <w:p w14:paraId="001FCFCA" w14:textId="77777777" w:rsidR="004B2C6F" w:rsidRDefault="004B2C6F" w:rsidP="00B70801">
      <w:pPr>
        <w:ind w:left="-576"/>
        <w:jc w:val="both"/>
        <w:rPr>
          <w:rFonts w:ascii="Garamond" w:eastAsia="Garamond" w:hAnsi="Garamond" w:cs="Garamond"/>
        </w:rPr>
      </w:pPr>
    </w:p>
    <w:p w14:paraId="5F3F4A97" w14:textId="23FAD25A" w:rsidR="004B2C6F" w:rsidRPr="004B2C6F" w:rsidRDefault="004B2C6F" w:rsidP="00B70801">
      <w:pPr>
        <w:ind w:left="-576"/>
        <w:jc w:val="both"/>
        <w:rPr>
          <w:rFonts w:ascii="Garamond" w:eastAsia="Garamond" w:hAnsi="Garamond" w:cs="Garamond"/>
        </w:rPr>
      </w:pPr>
      <w:r>
        <w:rPr>
          <w:rFonts w:ascii="Garamond" w:eastAsia="Garamond" w:hAnsi="Garamond" w:cs="Garamond"/>
        </w:rPr>
        <w:t xml:space="preserve">Decarceration Law Professors Workshop, Presenter, </w:t>
      </w:r>
      <w:r>
        <w:rPr>
          <w:rFonts w:ascii="Garamond" w:eastAsia="Garamond" w:hAnsi="Garamond" w:cs="Garamond"/>
          <w:i/>
          <w:iCs/>
        </w:rPr>
        <w:t>Calling for Conviction</w:t>
      </w:r>
      <w:r>
        <w:rPr>
          <w:rFonts w:ascii="Garamond" w:eastAsia="Garamond" w:hAnsi="Garamond" w:cs="Garamond"/>
        </w:rPr>
        <w:t>, July 2023.</w:t>
      </w:r>
    </w:p>
    <w:p w14:paraId="777EFC09" w14:textId="77777777" w:rsidR="004B2C6F" w:rsidRDefault="004B2C6F" w:rsidP="00B70801">
      <w:pPr>
        <w:ind w:left="-576"/>
        <w:jc w:val="both"/>
        <w:rPr>
          <w:rFonts w:ascii="Garamond" w:eastAsia="Garamond" w:hAnsi="Garamond" w:cs="Garamond"/>
        </w:rPr>
      </w:pPr>
    </w:p>
    <w:p w14:paraId="49A83D82" w14:textId="67805FD8" w:rsidR="000212DA" w:rsidRDefault="000212DA" w:rsidP="00B70801">
      <w:pPr>
        <w:ind w:left="-576"/>
        <w:jc w:val="both"/>
        <w:rPr>
          <w:rFonts w:ascii="Garamond" w:eastAsia="Garamond" w:hAnsi="Garamond" w:cs="Garamond"/>
        </w:rPr>
      </w:pPr>
      <w:r>
        <w:rPr>
          <w:rFonts w:ascii="Garamond" w:eastAsia="Garamond" w:hAnsi="Garamond" w:cs="Garamond"/>
        </w:rPr>
        <w:t>Cardozo Center for Public Service Law Inspire! Awards,</w:t>
      </w:r>
      <w:r w:rsidR="004B2C6F">
        <w:rPr>
          <w:rFonts w:ascii="Garamond" w:eastAsia="Garamond" w:hAnsi="Garamond" w:cs="Garamond"/>
        </w:rPr>
        <w:t xml:space="preserve"> Presenter, </w:t>
      </w:r>
      <w:r>
        <w:rPr>
          <w:rFonts w:ascii="Garamond" w:eastAsia="Garamond" w:hAnsi="Garamond" w:cs="Garamond"/>
        </w:rPr>
        <w:t>May 2023.</w:t>
      </w:r>
    </w:p>
    <w:p w14:paraId="51421030" w14:textId="77777777" w:rsidR="000212DA" w:rsidRDefault="000212DA" w:rsidP="00B70801">
      <w:pPr>
        <w:ind w:left="-576"/>
        <w:jc w:val="both"/>
        <w:rPr>
          <w:rFonts w:ascii="Garamond" w:eastAsia="Garamond" w:hAnsi="Garamond" w:cs="Garamond"/>
        </w:rPr>
      </w:pPr>
    </w:p>
    <w:p w14:paraId="285FCF0A" w14:textId="564C8974" w:rsidR="00B70801" w:rsidRPr="00B70801" w:rsidRDefault="00B70801" w:rsidP="00B70801">
      <w:pPr>
        <w:ind w:left="-576"/>
        <w:jc w:val="both"/>
        <w:rPr>
          <w:rFonts w:ascii="Garamond" w:eastAsia="Garamond" w:hAnsi="Garamond" w:cs="Garamond"/>
        </w:rPr>
      </w:pPr>
      <w:r>
        <w:rPr>
          <w:rFonts w:ascii="Garamond" w:eastAsia="Garamond" w:hAnsi="Garamond" w:cs="Garamond"/>
        </w:rPr>
        <w:t>“</w:t>
      </w:r>
      <w:r w:rsidRPr="00B70801">
        <w:rPr>
          <w:rFonts w:ascii="Garamond" w:eastAsia="Garamond" w:hAnsi="Garamond" w:cs="Garamond"/>
        </w:rPr>
        <w:t xml:space="preserve">Growth </w:t>
      </w:r>
      <w:r>
        <w:rPr>
          <w:rFonts w:ascii="Garamond" w:eastAsia="Garamond" w:hAnsi="Garamond" w:cs="Garamond"/>
        </w:rPr>
        <w:t>T</w:t>
      </w:r>
      <w:r w:rsidRPr="00B70801">
        <w:rPr>
          <w:rFonts w:ascii="Garamond" w:eastAsia="Garamond" w:hAnsi="Garamond" w:cs="Garamond"/>
        </w:rPr>
        <w:t>hrough Grief: Processing Loss in Clinic</w:t>
      </w:r>
      <w:r>
        <w:rPr>
          <w:rFonts w:ascii="Garamond" w:eastAsia="Garamond" w:hAnsi="Garamond" w:cs="Garamond"/>
        </w:rPr>
        <w:t>,” Panelist, AALS Clinical Law Conference, April 2023.</w:t>
      </w:r>
    </w:p>
    <w:p w14:paraId="6E16385A" w14:textId="77777777" w:rsidR="00B70801" w:rsidRDefault="00B70801" w:rsidP="00B70801">
      <w:pPr>
        <w:ind w:left="-576"/>
        <w:jc w:val="both"/>
        <w:rPr>
          <w:rFonts w:ascii="Garamond" w:eastAsia="Garamond" w:hAnsi="Garamond" w:cs="Garamond"/>
        </w:rPr>
      </w:pPr>
    </w:p>
    <w:p w14:paraId="52ABD87F" w14:textId="2A969671" w:rsidR="00B70801" w:rsidRPr="00953EDD" w:rsidRDefault="00B70801" w:rsidP="00B70801">
      <w:pPr>
        <w:ind w:left="-576"/>
        <w:jc w:val="both"/>
        <w:rPr>
          <w:rFonts w:ascii="Garamond" w:eastAsia="Garamond" w:hAnsi="Garamond" w:cs="Garamond"/>
        </w:rPr>
      </w:pPr>
      <w:r>
        <w:rPr>
          <w:rFonts w:ascii="Garamond" w:eastAsia="Garamond" w:hAnsi="Garamond" w:cs="Garamond"/>
        </w:rPr>
        <w:t xml:space="preserve">Mid Atlantic Regional Clinical Conference, Presenter, </w:t>
      </w:r>
      <w:r>
        <w:rPr>
          <w:rFonts w:ascii="Garamond" w:eastAsia="Garamond" w:hAnsi="Garamond" w:cs="Garamond"/>
          <w:i/>
          <w:iCs/>
        </w:rPr>
        <w:t>Interrupting Gun Violence</w:t>
      </w:r>
      <w:r>
        <w:rPr>
          <w:rFonts w:ascii="Garamond" w:eastAsia="Garamond" w:hAnsi="Garamond" w:cs="Garamond"/>
        </w:rPr>
        <w:t xml:space="preserve">, February 2023.  </w:t>
      </w:r>
    </w:p>
    <w:p w14:paraId="2E27FE3A" w14:textId="4F50C9B7" w:rsidR="00B70801" w:rsidRDefault="00B70801" w:rsidP="6AF16B15">
      <w:pPr>
        <w:ind w:left="-576"/>
        <w:jc w:val="both"/>
        <w:rPr>
          <w:rFonts w:ascii="Garamond" w:eastAsia="Garamond" w:hAnsi="Garamond" w:cs="Garamond"/>
        </w:rPr>
      </w:pPr>
    </w:p>
    <w:p w14:paraId="21B9B02C" w14:textId="7BD071AF" w:rsidR="00B70801" w:rsidRDefault="00EA30B3" w:rsidP="00B70801">
      <w:pPr>
        <w:ind w:left="-576"/>
        <w:jc w:val="both"/>
        <w:rPr>
          <w:rFonts w:ascii="Garamond" w:eastAsia="Garamond" w:hAnsi="Garamond" w:cs="Garamond"/>
        </w:rPr>
      </w:pPr>
      <w:r>
        <w:rPr>
          <w:rFonts w:ascii="Garamond" w:eastAsia="Garamond" w:hAnsi="Garamond" w:cs="Garamond"/>
        </w:rPr>
        <w:t xml:space="preserve">NYU </w:t>
      </w:r>
      <w:r w:rsidR="00B70801">
        <w:rPr>
          <w:rFonts w:ascii="Garamond" w:eastAsia="Garamond" w:hAnsi="Garamond" w:cs="Garamond"/>
        </w:rPr>
        <w:t xml:space="preserve">Clinical Law Review Workshop, Presenter, </w:t>
      </w:r>
      <w:r w:rsidR="00B70801">
        <w:rPr>
          <w:rFonts w:ascii="Garamond" w:eastAsia="Garamond" w:hAnsi="Garamond" w:cs="Garamond"/>
          <w:i/>
          <w:iCs/>
        </w:rPr>
        <w:t>Interrupting Gun Violence</w:t>
      </w:r>
      <w:r w:rsidR="00B70801">
        <w:rPr>
          <w:rFonts w:ascii="Garamond" w:eastAsia="Garamond" w:hAnsi="Garamond" w:cs="Garamond"/>
        </w:rPr>
        <w:t xml:space="preserve">, October 2022. </w:t>
      </w:r>
    </w:p>
    <w:p w14:paraId="695758BB" w14:textId="354D925E" w:rsidR="00B70801" w:rsidRDefault="00B70801" w:rsidP="6AF16B15">
      <w:pPr>
        <w:ind w:left="-576"/>
        <w:jc w:val="both"/>
        <w:rPr>
          <w:rFonts w:ascii="Garamond" w:eastAsia="Garamond" w:hAnsi="Garamond" w:cs="Garamond"/>
        </w:rPr>
      </w:pPr>
    </w:p>
    <w:p w14:paraId="012FA4B0" w14:textId="3C3D57F0" w:rsidR="00B70801" w:rsidRDefault="00B70801" w:rsidP="00B70801">
      <w:pPr>
        <w:ind w:left="-576"/>
        <w:jc w:val="both"/>
        <w:rPr>
          <w:rFonts w:ascii="Garamond" w:eastAsia="Garamond" w:hAnsi="Garamond" w:cs="Garamond"/>
        </w:rPr>
      </w:pPr>
      <w:proofErr w:type="spellStart"/>
      <w:r>
        <w:rPr>
          <w:rFonts w:ascii="Garamond" w:eastAsia="Garamond" w:hAnsi="Garamond" w:cs="Garamond"/>
        </w:rPr>
        <w:t>CrimFest</w:t>
      </w:r>
      <w:proofErr w:type="spellEnd"/>
      <w:r>
        <w:rPr>
          <w:rFonts w:ascii="Garamond" w:eastAsia="Garamond" w:hAnsi="Garamond" w:cs="Garamond"/>
        </w:rPr>
        <w:t xml:space="preserve">, Presenter, </w:t>
      </w:r>
      <w:r>
        <w:rPr>
          <w:rFonts w:ascii="Garamond" w:eastAsia="Garamond" w:hAnsi="Garamond" w:cs="Garamond"/>
          <w:i/>
          <w:iCs/>
        </w:rPr>
        <w:t>Interrupting Gun Violence</w:t>
      </w:r>
      <w:r>
        <w:rPr>
          <w:rFonts w:ascii="Garamond" w:eastAsia="Garamond" w:hAnsi="Garamond" w:cs="Garamond"/>
        </w:rPr>
        <w:t>, July 2022.</w:t>
      </w:r>
    </w:p>
    <w:p w14:paraId="1863767B" w14:textId="3AC51836" w:rsidR="00B70801" w:rsidRDefault="00B70801" w:rsidP="00B70801">
      <w:pPr>
        <w:ind w:left="-576"/>
        <w:jc w:val="both"/>
        <w:rPr>
          <w:rFonts w:ascii="Garamond" w:eastAsia="Garamond" w:hAnsi="Garamond" w:cs="Garamond"/>
        </w:rPr>
      </w:pPr>
    </w:p>
    <w:p w14:paraId="1D81B8F8" w14:textId="77777777" w:rsidR="00B70801" w:rsidRDefault="00B70801" w:rsidP="00B70801">
      <w:pPr>
        <w:ind w:left="-576"/>
        <w:jc w:val="both"/>
        <w:rPr>
          <w:rFonts w:ascii="Garamond" w:eastAsia="Garamond" w:hAnsi="Garamond" w:cs="Garamond"/>
        </w:rPr>
      </w:pPr>
      <w:r>
        <w:rPr>
          <w:rFonts w:ascii="Garamond" w:eastAsia="Garamond" w:hAnsi="Garamond" w:cs="Garamond"/>
        </w:rPr>
        <w:t>“UF Med School Hires Controversial Child-Abuse Expert Barbara Knox” – Orlando Sentinel, July 1, 2022.</w:t>
      </w:r>
    </w:p>
    <w:p w14:paraId="363EAD0E" w14:textId="77777777" w:rsidR="00B70801" w:rsidRDefault="00B70801" w:rsidP="00B70801">
      <w:pPr>
        <w:ind w:left="-576"/>
        <w:jc w:val="both"/>
        <w:rPr>
          <w:rFonts w:ascii="Garamond" w:eastAsia="Garamond" w:hAnsi="Garamond" w:cs="Garamond"/>
        </w:rPr>
      </w:pPr>
    </w:p>
    <w:p w14:paraId="1F87FC9F" w14:textId="77777777" w:rsidR="00B70801" w:rsidRDefault="00B70801" w:rsidP="00B70801">
      <w:pPr>
        <w:ind w:left="-576"/>
        <w:jc w:val="both"/>
        <w:rPr>
          <w:rFonts w:ascii="Garamond" w:eastAsia="Garamond" w:hAnsi="Garamond" w:cs="Garamond"/>
        </w:rPr>
      </w:pPr>
      <w:r>
        <w:rPr>
          <w:rFonts w:ascii="Garamond" w:eastAsia="Garamond" w:hAnsi="Garamond" w:cs="Garamond"/>
        </w:rPr>
        <w:t xml:space="preserve">Decarceration Law Professors Workshop, Presenter, </w:t>
      </w:r>
      <w:r>
        <w:rPr>
          <w:rFonts w:ascii="Garamond" w:eastAsia="Garamond" w:hAnsi="Garamond" w:cs="Garamond"/>
          <w:i/>
          <w:iCs/>
        </w:rPr>
        <w:t>Interrupting Gun Violence</w:t>
      </w:r>
      <w:r>
        <w:rPr>
          <w:rFonts w:ascii="Garamond" w:eastAsia="Garamond" w:hAnsi="Garamond" w:cs="Garamond"/>
        </w:rPr>
        <w:t>, June 2022.</w:t>
      </w:r>
    </w:p>
    <w:p w14:paraId="7BF500E1" w14:textId="77777777" w:rsidR="00B70801" w:rsidRDefault="00B70801" w:rsidP="6AF16B15">
      <w:pPr>
        <w:ind w:left="-576"/>
        <w:jc w:val="both"/>
        <w:rPr>
          <w:rFonts w:ascii="Garamond" w:eastAsia="Garamond" w:hAnsi="Garamond" w:cs="Garamond"/>
        </w:rPr>
      </w:pPr>
    </w:p>
    <w:p w14:paraId="0F834DD5" w14:textId="77777777" w:rsidR="00B70801" w:rsidRDefault="00B70801" w:rsidP="00B70801">
      <w:pPr>
        <w:ind w:left="-576"/>
        <w:jc w:val="both"/>
        <w:rPr>
          <w:rFonts w:ascii="Garamond" w:eastAsia="Garamond" w:hAnsi="Garamond" w:cs="Garamond"/>
        </w:rPr>
      </w:pPr>
      <w:r>
        <w:rPr>
          <w:rFonts w:ascii="Garamond" w:eastAsia="Garamond" w:hAnsi="Garamond" w:cs="Garamond"/>
        </w:rPr>
        <w:t>“Police Deception and False Confessions”- Presentation to the Wisconsin Association of Legal Professionals, April 26, 2022.</w:t>
      </w:r>
    </w:p>
    <w:p w14:paraId="656444AF" w14:textId="0551E1A1" w:rsidR="00B70801" w:rsidRDefault="00B70801" w:rsidP="6AF16B15">
      <w:pPr>
        <w:ind w:left="-576"/>
        <w:jc w:val="both"/>
        <w:rPr>
          <w:rFonts w:ascii="Garamond" w:eastAsia="Garamond" w:hAnsi="Garamond" w:cs="Garamond"/>
        </w:rPr>
      </w:pPr>
    </w:p>
    <w:p w14:paraId="6D6AEF7D" w14:textId="77777777" w:rsidR="00B70801" w:rsidRDefault="00B70801" w:rsidP="00B70801">
      <w:pPr>
        <w:ind w:left="-576"/>
        <w:jc w:val="both"/>
        <w:rPr>
          <w:rFonts w:ascii="Garamond" w:eastAsia="Garamond" w:hAnsi="Garamond" w:cs="Garamond"/>
        </w:rPr>
      </w:pPr>
      <w:r>
        <w:rPr>
          <w:rFonts w:ascii="Garamond" w:eastAsia="Garamond" w:hAnsi="Garamond" w:cs="Garamond"/>
        </w:rPr>
        <w:t xml:space="preserve">“Social Psychology and its Role in the Legal System”- Talk with Professor C. Shawn Green, Psychology of Law, University of Wisconsin, December 9, 2021.  </w:t>
      </w:r>
    </w:p>
    <w:p w14:paraId="31498B1F" w14:textId="543298AF" w:rsidR="00B70801" w:rsidRDefault="00B70801" w:rsidP="6AF16B15">
      <w:pPr>
        <w:ind w:left="-576"/>
        <w:jc w:val="both"/>
        <w:rPr>
          <w:rFonts w:ascii="Garamond" w:eastAsia="Garamond" w:hAnsi="Garamond" w:cs="Garamond"/>
        </w:rPr>
      </w:pPr>
    </w:p>
    <w:p w14:paraId="22EC94DD" w14:textId="77777777" w:rsidR="00B70801" w:rsidRDefault="00B70801" w:rsidP="00B70801">
      <w:pPr>
        <w:ind w:left="-576"/>
        <w:jc w:val="both"/>
        <w:rPr>
          <w:rFonts w:ascii="Garamond" w:eastAsia="Garamond" w:hAnsi="Garamond" w:cs="Garamond"/>
        </w:rPr>
      </w:pPr>
      <w:r w:rsidRPr="6AF16B15">
        <w:rPr>
          <w:rFonts w:ascii="Garamond" w:eastAsia="Garamond" w:hAnsi="Garamond" w:cs="Garamond"/>
        </w:rPr>
        <w:t>"Our Carceral System is Broken- Here Are the Folks Working to Fix It”- A Public Affair, WORT News, November 30, 2021</w:t>
      </w:r>
      <w:r>
        <w:rPr>
          <w:rFonts w:ascii="Garamond" w:eastAsia="Garamond" w:hAnsi="Garamond" w:cs="Garamond"/>
        </w:rPr>
        <w:t>.</w:t>
      </w:r>
    </w:p>
    <w:p w14:paraId="34184A71" w14:textId="77777777" w:rsidR="00B70801" w:rsidRDefault="00B70801" w:rsidP="6AF16B15">
      <w:pPr>
        <w:ind w:left="-576"/>
        <w:jc w:val="both"/>
        <w:rPr>
          <w:rFonts w:ascii="Garamond" w:eastAsia="Garamond" w:hAnsi="Garamond" w:cs="Garamond"/>
        </w:rPr>
      </w:pPr>
    </w:p>
    <w:p w14:paraId="672AD6D3" w14:textId="148785E2" w:rsidR="00953EDD" w:rsidRDefault="00953EDD" w:rsidP="6AF16B15">
      <w:pPr>
        <w:ind w:left="-576"/>
        <w:jc w:val="both"/>
        <w:rPr>
          <w:rFonts w:ascii="Garamond" w:eastAsia="Garamond" w:hAnsi="Garamond" w:cs="Garamond"/>
        </w:rPr>
      </w:pPr>
      <w:r>
        <w:rPr>
          <w:rFonts w:ascii="Garamond" w:eastAsia="Garamond" w:hAnsi="Garamond" w:cs="Garamond"/>
        </w:rPr>
        <w:t>“Alternative Approaches to Justice: Restorative Justice, Public Defense, and Reentry Programming,</w:t>
      </w:r>
      <w:r w:rsidR="00147D96">
        <w:rPr>
          <w:rFonts w:ascii="Garamond" w:eastAsia="Garamond" w:hAnsi="Garamond" w:cs="Garamond"/>
        </w:rPr>
        <w:t>”</w:t>
      </w:r>
      <w:r>
        <w:rPr>
          <w:rFonts w:ascii="Garamond" w:eastAsia="Garamond" w:hAnsi="Garamond" w:cs="Garamond"/>
        </w:rPr>
        <w:t xml:space="preserve"> Panelist</w:t>
      </w:r>
      <w:r w:rsidR="00526FB0">
        <w:rPr>
          <w:rFonts w:ascii="Garamond" w:eastAsia="Garamond" w:hAnsi="Garamond" w:cs="Garamond"/>
        </w:rPr>
        <w:t xml:space="preserve">, </w:t>
      </w:r>
      <w:r>
        <w:rPr>
          <w:rFonts w:ascii="Garamond" w:eastAsia="Garamond" w:hAnsi="Garamond" w:cs="Garamond"/>
        </w:rPr>
        <w:t>Wesleyan University, November 18, 2017.</w:t>
      </w:r>
    </w:p>
    <w:p w14:paraId="60E2187C" w14:textId="77777777" w:rsidR="00953EDD" w:rsidRDefault="00953EDD" w:rsidP="6AF16B15">
      <w:pPr>
        <w:ind w:left="-576"/>
        <w:jc w:val="both"/>
        <w:rPr>
          <w:rFonts w:ascii="Garamond" w:eastAsia="Garamond" w:hAnsi="Garamond" w:cs="Garamond"/>
        </w:rPr>
      </w:pPr>
    </w:p>
    <w:p w14:paraId="410F90C7" w14:textId="77777777" w:rsidR="00D801DD" w:rsidRDefault="00D801DD" w:rsidP="6AF16B15">
      <w:pPr>
        <w:ind w:left="-576"/>
        <w:jc w:val="both"/>
        <w:rPr>
          <w:rFonts w:ascii="Garamond" w:eastAsia="Garamond" w:hAnsi="Garamond" w:cs="Garamond"/>
          <w:b/>
          <w:bCs/>
          <w:u w:val="single"/>
        </w:rPr>
      </w:pPr>
    </w:p>
    <w:p w14:paraId="48EC8044" w14:textId="3040AB54" w:rsidR="0079392A" w:rsidRDefault="00D675D6" w:rsidP="0079392A">
      <w:pPr>
        <w:ind w:left="-576"/>
        <w:jc w:val="both"/>
        <w:rPr>
          <w:rFonts w:ascii="Garamond" w:eastAsia="Garamond" w:hAnsi="Garamond" w:cs="Garamond"/>
          <w:b/>
          <w:bCs/>
          <w:u w:val="single"/>
        </w:rPr>
      </w:pPr>
      <w:r>
        <w:rPr>
          <w:rFonts w:ascii="Garamond" w:eastAsia="Garamond" w:hAnsi="Garamond" w:cs="Garamond"/>
          <w:b/>
          <w:bCs/>
          <w:u w:val="single"/>
        </w:rPr>
        <w:t>SERVICE</w:t>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Pr>
          <w:rFonts w:ascii="Garamond" w:eastAsia="Garamond" w:hAnsi="Garamond" w:cs="Garamond"/>
          <w:b/>
          <w:bCs/>
          <w:u w:val="single"/>
        </w:rPr>
        <w:tab/>
      </w:r>
      <w:r w:rsidR="0079392A">
        <w:rPr>
          <w:rFonts w:ascii="Garamond" w:eastAsia="Garamond" w:hAnsi="Garamond" w:cs="Garamond"/>
          <w:b/>
          <w:bCs/>
          <w:u w:val="single"/>
        </w:rPr>
        <w:tab/>
      </w:r>
    </w:p>
    <w:p w14:paraId="7A1408C5" w14:textId="77777777" w:rsidR="0079392A" w:rsidRDefault="007B3F73" w:rsidP="0079392A">
      <w:pPr>
        <w:ind w:left="-576"/>
        <w:jc w:val="both"/>
        <w:rPr>
          <w:rFonts w:ascii="Garamond" w:eastAsia="Garamond" w:hAnsi="Garamond" w:cs="Garamond"/>
        </w:rPr>
      </w:pPr>
      <w:r>
        <w:rPr>
          <w:rFonts w:ascii="Garamond" w:eastAsia="Garamond" w:hAnsi="Garamond" w:cs="Garamond"/>
        </w:rPr>
        <w:t>AALS Criminal Law Section</w:t>
      </w:r>
    </w:p>
    <w:p w14:paraId="3BF61263" w14:textId="7E94C73F" w:rsidR="007B3F73" w:rsidRDefault="0079392A" w:rsidP="0079392A">
      <w:pPr>
        <w:ind w:left="-576"/>
        <w:jc w:val="both"/>
        <w:rPr>
          <w:rFonts w:ascii="Garamond" w:eastAsia="Garamond" w:hAnsi="Garamond" w:cs="Garamond"/>
          <w:b/>
          <w:bCs/>
        </w:rPr>
      </w:pPr>
      <w:r>
        <w:rPr>
          <w:rFonts w:ascii="Garamond" w:eastAsia="Garamond" w:hAnsi="Garamond" w:cs="Garamond"/>
        </w:rPr>
        <w:t>Vice</w:t>
      </w:r>
      <w:r w:rsidR="007B160C">
        <w:rPr>
          <w:rFonts w:ascii="Garamond" w:eastAsia="Garamond" w:hAnsi="Garamond" w:cs="Garamond"/>
        </w:rPr>
        <w:t>-</w:t>
      </w:r>
      <w:r>
        <w:rPr>
          <w:rFonts w:ascii="Garamond" w:eastAsia="Garamond" w:hAnsi="Garamond" w:cs="Garamond"/>
        </w:rPr>
        <w:t>Chair</w:t>
      </w:r>
      <w:r w:rsidR="007B3F73">
        <w:rPr>
          <w:rFonts w:ascii="Garamond" w:eastAsia="Garamond" w:hAnsi="Garamond" w:cs="Garamond"/>
        </w:rPr>
        <w:tab/>
      </w:r>
      <w:r w:rsidR="007B3F73">
        <w:rPr>
          <w:rFonts w:ascii="Garamond" w:eastAsia="Garamond" w:hAnsi="Garamond" w:cs="Garamond"/>
        </w:rPr>
        <w:tab/>
      </w:r>
      <w:r w:rsidR="007B3F73">
        <w:rPr>
          <w:rFonts w:ascii="Garamond" w:eastAsia="Garamond" w:hAnsi="Garamond" w:cs="Garamond"/>
        </w:rPr>
        <w:tab/>
      </w:r>
      <w:r w:rsidR="007B3F73">
        <w:rPr>
          <w:rFonts w:ascii="Garamond" w:eastAsia="Garamond" w:hAnsi="Garamond" w:cs="Garamond"/>
        </w:rPr>
        <w:tab/>
      </w:r>
      <w:r w:rsidR="007B3F73">
        <w:rPr>
          <w:rFonts w:ascii="Garamond" w:eastAsia="Garamond" w:hAnsi="Garamond" w:cs="Garamond"/>
        </w:rPr>
        <w:tab/>
      </w:r>
      <w:r w:rsidR="007B3F73">
        <w:rPr>
          <w:rFonts w:ascii="Garamond" w:eastAsia="Garamond" w:hAnsi="Garamond" w:cs="Garamond"/>
        </w:rPr>
        <w:tab/>
        <w:t xml:space="preserve"> </w:t>
      </w:r>
      <w:r>
        <w:rPr>
          <w:rFonts w:ascii="Garamond" w:eastAsia="Garamond" w:hAnsi="Garamond" w:cs="Garamond"/>
        </w:rPr>
        <w:t xml:space="preserve">     </w:t>
      </w:r>
      <w:r>
        <w:rPr>
          <w:rFonts w:ascii="Garamond" w:eastAsia="Garamond" w:hAnsi="Garamond" w:cs="Garamond"/>
        </w:rPr>
        <w:tab/>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sidR="002E0D7F">
        <w:rPr>
          <w:rFonts w:ascii="Garamond" w:eastAsia="Garamond" w:hAnsi="Garamond" w:cs="Garamond"/>
        </w:rPr>
        <w:t xml:space="preserve"> </w:t>
      </w:r>
      <w:r w:rsidR="007B3F73">
        <w:rPr>
          <w:rFonts w:ascii="Garamond" w:eastAsia="Garamond" w:hAnsi="Garamond" w:cs="Garamond"/>
          <w:b/>
          <w:bCs/>
        </w:rPr>
        <w:t>202</w:t>
      </w:r>
      <w:r>
        <w:rPr>
          <w:rFonts w:ascii="Garamond" w:eastAsia="Garamond" w:hAnsi="Garamond" w:cs="Garamond"/>
          <w:b/>
          <w:bCs/>
        </w:rPr>
        <w:t>6</w:t>
      </w:r>
      <w:r w:rsidR="007B3F73">
        <w:rPr>
          <w:rFonts w:ascii="Garamond" w:eastAsia="Garamond" w:hAnsi="Garamond" w:cs="Garamond"/>
          <w:b/>
          <w:bCs/>
        </w:rPr>
        <w:t xml:space="preserve">- </w:t>
      </w:r>
      <w:r>
        <w:rPr>
          <w:rFonts w:ascii="Garamond" w:eastAsia="Garamond" w:hAnsi="Garamond" w:cs="Garamond"/>
          <w:b/>
          <w:bCs/>
        </w:rPr>
        <w:t>Present</w:t>
      </w:r>
    </w:p>
    <w:p w14:paraId="0851A576" w14:textId="274797D1" w:rsidR="0079392A" w:rsidRPr="0079392A" w:rsidRDefault="0079392A" w:rsidP="0079392A">
      <w:pPr>
        <w:ind w:left="-576"/>
        <w:jc w:val="both"/>
        <w:rPr>
          <w:rFonts w:ascii="Garamond" w:eastAsia="Garamond" w:hAnsi="Garamond" w:cs="Garamond"/>
          <w:b/>
          <w:bCs/>
          <w:u w:val="single"/>
        </w:rPr>
      </w:pPr>
      <w:r>
        <w:rPr>
          <w:rFonts w:ascii="Garamond" w:eastAsia="Garamond" w:hAnsi="Garamond" w:cs="Garamond"/>
        </w:rPr>
        <w:t>Secretary</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w:t>
      </w:r>
      <w:r>
        <w:rPr>
          <w:rFonts w:ascii="Garamond" w:eastAsia="Garamond" w:hAnsi="Garamond" w:cs="Garamond"/>
          <w:b/>
          <w:bCs/>
        </w:rPr>
        <w:t>2025- 2026</w:t>
      </w:r>
    </w:p>
    <w:p w14:paraId="3A626BA9" w14:textId="77777777" w:rsidR="007B3F73" w:rsidRDefault="007B3F73" w:rsidP="007B25F2">
      <w:pPr>
        <w:ind w:left="-576"/>
        <w:jc w:val="both"/>
        <w:rPr>
          <w:rFonts w:ascii="Garamond" w:eastAsia="Garamond" w:hAnsi="Garamond" w:cs="Garamond"/>
        </w:rPr>
      </w:pPr>
    </w:p>
    <w:p w14:paraId="32534D73" w14:textId="77777777" w:rsidR="002E0D7F" w:rsidRDefault="00FC6DC0" w:rsidP="007B25F2">
      <w:pPr>
        <w:ind w:left="-576"/>
        <w:jc w:val="both"/>
        <w:rPr>
          <w:rFonts w:ascii="Garamond" w:eastAsia="Garamond" w:hAnsi="Garamond" w:cs="Garamond"/>
        </w:rPr>
      </w:pPr>
      <w:r>
        <w:rPr>
          <w:rFonts w:ascii="Garamond" w:eastAsia="Garamond" w:hAnsi="Garamond" w:cs="Garamond"/>
        </w:rPr>
        <w:t>University of Wisconsin Law School</w:t>
      </w:r>
    </w:p>
    <w:p w14:paraId="0BCDAB10" w14:textId="77777777" w:rsidR="002E0D7F" w:rsidRDefault="00FC6DC0" w:rsidP="002E0D7F">
      <w:pPr>
        <w:ind w:left="-576"/>
        <w:jc w:val="both"/>
        <w:rPr>
          <w:rFonts w:ascii="Garamond" w:eastAsia="Garamond" w:hAnsi="Garamond" w:cs="Garamond"/>
          <w:b/>
          <w:bCs/>
        </w:rPr>
      </w:pPr>
      <w:r>
        <w:rPr>
          <w:rFonts w:ascii="Garamond" w:eastAsia="Garamond" w:hAnsi="Garamond" w:cs="Garamond"/>
        </w:rPr>
        <w:t>Graduate and International Programs</w:t>
      </w:r>
      <w:r w:rsidR="002E0D7F">
        <w:rPr>
          <w:rFonts w:ascii="Garamond" w:eastAsia="Garamond" w:hAnsi="Garamond" w:cs="Garamond"/>
        </w:rPr>
        <w:t xml:space="preserve"> </w:t>
      </w:r>
      <w:r>
        <w:rPr>
          <w:rFonts w:ascii="Garamond" w:eastAsia="Garamond" w:hAnsi="Garamond" w:cs="Garamond"/>
        </w:rPr>
        <w:t>Committee</w:t>
      </w:r>
      <w:r>
        <w:rPr>
          <w:rFonts w:ascii="Garamond" w:eastAsia="Garamond" w:hAnsi="Garamond" w:cs="Garamond"/>
        </w:rPr>
        <w:tab/>
      </w:r>
      <w:r>
        <w:rPr>
          <w:rFonts w:ascii="Garamond" w:eastAsia="Garamond" w:hAnsi="Garamond" w:cs="Garamond"/>
          <w:b/>
          <w:bCs/>
        </w:rPr>
        <w:t xml:space="preserve"> </w:t>
      </w:r>
      <w:r w:rsidR="002E0D7F">
        <w:rPr>
          <w:rFonts w:ascii="Garamond" w:eastAsia="Garamond" w:hAnsi="Garamond" w:cs="Garamond"/>
          <w:b/>
          <w:bCs/>
        </w:rPr>
        <w:tab/>
      </w:r>
      <w:r w:rsidR="002E0D7F">
        <w:rPr>
          <w:rFonts w:ascii="Garamond" w:eastAsia="Garamond" w:hAnsi="Garamond" w:cs="Garamond"/>
          <w:b/>
          <w:bCs/>
        </w:rPr>
        <w:tab/>
      </w:r>
      <w:r w:rsidR="002E0D7F">
        <w:rPr>
          <w:rFonts w:ascii="Garamond" w:eastAsia="Garamond" w:hAnsi="Garamond" w:cs="Garamond"/>
          <w:b/>
          <w:bCs/>
        </w:rPr>
        <w:tab/>
      </w:r>
      <w:r w:rsidR="002E0D7F">
        <w:rPr>
          <w:rFonts w:ascii="Garamond" w:eastAsia="Garamond" w:hAnsi="Garamond" w:cs="Garamond"/>
          <w:b/>
          <w:bCs/>
        </w:rPr>
        <w:tab/>
      </w:r>
      <w:r w:rsidR="002E0D7F">
        <w:rPr>
          <w:rFonts w:ascii="Garamond" w:eastAsia="Garamond" w:hAnsi="Garamond" w:cs="Garamond"/>
          <w:b/>
          <w:bCs/>
        </w:rPr>
        <w:tab/>
        <w:t xml:space="preserve"> </w:t>
      </w:r>
      <w:r>
        <w:rPr>
          <w:rFonts w:ascii="Garamond" w:eastAsia="Garamond" w:hAnsi="Garamond" w:cs="Garamond"/>
          <w:b/>
          <w:bCs/>
        </w:rPr>
        <w:t>2025- Present</w:t>
      </w:r>
    </w:p>
    <w:p w14:paraId="7D908161" w14:textId="77777777" w:rsidR="002E0D7F" w:rsidRDefault="007B25F2" w:rsidP="002E0D7F">
      <w:pPr>
        <w:ind w:left="-576"/>
        <w:jc w:val="both"/>
        <w:rPr>
          <w:rFonts w:ascii="Garamond" w:eastAsia="Garamond" w:hAnsi="Garamond" w:cs="Garamond"/>
          <w:b/>
          <w:bCs/>
        </w:rPr>
      </w:pPr>
      <w:r>
        <w:rPr>
          <w:rFonts w:ascii="Garamond" w:eastAsia="Garamond" w:hAnsi="Garamond" w:cs="Garamond"/>
        </w:rPr>
        <w:t>Student Awards Committee</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w:t>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t xml:space="preserve">       </w:t>
      </w:r>
      <w:r>
        <w:rPr>
          <w:rFonts w:ascii="Garamond" w:eastAsia="Garamond" w:hAnsi="Garamond" w:cs="Garamond"/>
          <w:b/>
          <w:bCs/>
        </w:rPr>
        <w:t>2024-2025</w:t>
      </w:r>
    </w:p>
    <w:p w14:paraId="31CFF8A8" w14:textId="77777777" w:rsidR="002E0D7F" w:rsidRDefault="009540AB" w:rsidP="002E0D7F">
      <w:pPr>
        <w:ind w:left="-576"/>
        <w:jc w:val="both"/>
        <w:rPr>
          <w:rFonts w:ascii="Garamond" w:eastAsia="Garamond" w:hAnsi="Garamond" w:cs="Garamond"/>
          <w:b/>
          <w:bCs/>
        </w:rPr>
      </w:pPr>
      <w:r>
        <w:rPr>
          <w:rFonts w:ascii="Garamond" w:eastAsia="Garamond" w:hAnsi="Garamond" w:cs="Garamond"/>
        </w:rPr>
        <w:t>Outcomes and Assessment Committee</w:t>
      </w:r>
      <w:r>
        <w:rPr>
          <w:rFonts w:ascii="Garamond" w:eastAsia="Garamond" w:hAnsi="Garamond" w:cs="Garamond"/>
        </w:rPr>
        <w:tab/>
      </w:r>
      <w:r>
        <w:rPr>
          <w:rFonts w:ascii="Garamond" w:eastAsia="Garamond" w:hAnsi="Garamond" w:cs="Garamond"/>
        </w:rPr>
        <w:tab/>
        <w:t xml:space="preserve">       </w:t>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t xml:space="preserve">       </w:t>
      </w:r>
      <w:r>
        <w:rPr>
          <w:rFonts w:ascii="Garamond" w:eastAsia="Garamond" w:hAnsi="Garamond" w:cs="Garamond"/>
          <w:b/>
          <w:bCs/>
        </w:rPr>
        <w:t>2023-2024</w:t>
      </w:r>
    </w:p>
    <w:p w14:paraId="50ED5DD6" w14:textId="6781DD73" w:rsidR="00D675D6" w:rsidRPr="00D675D6" w:rsidRDefault="00D675D6" w:rsidP="002E0D7F">
      <w:pPr>
        <w:ind w:left="-576"/>
        <w:jc w:val="both"/>
        <w:rPr>
          <w:rFonts w:ascii="Garamond" w:eastAsia="Garamond" w:hAnsi="Garamond" w:cs="Garamond"/>
          <w:b/>
          <w:bCs/>
        </w:rPr>
      </w:pPr>
      <w:r>
        <w:rPr>
          <w:rFonts w:ascii="Garamond" w:eastAsia="Garamond" w:hAnsi="Garamond" w:cs="Garamond"/>
        </w:rPr>
        <w:t>Student Wellness Committee</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sidR="00A35A96">
        <w:rPr>
          <w:rFonts w:ascii="Garamond" w:eastAsia="Garamond" w:hAnsi="Garamond" w:cs="Garamond"/>
        </w:rPr>
        <w:t xml:space="preserve">       </w:t>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r>
      <w:r w:rsidR="002E0D7F">
        <w:rPr>
          <w:rFonts w:ascii="Garamond" w:eastAsia="Garamond" w:hAnsi="Garamond" w:cs="Garamond"/>
        </w:rPr>
        <w:tab/>
        <w:t xml:space="preserve">       </w:t>
      </w:r>
      <w:r>
        <w:rPr>
          <w:rFonts w:ascii="Garamond" w:eastAsia="Garamond" w:hAnsi="Garamond" w:cs="Garamond"/>
          <w:b/>
          <w:bCs/>
        </w:rPr>
        <w:t xml:space="preserve">2021- </w:t>
      </w:r>
      <w:r w:rsidR="00A35A96">
        <w:rPr>
          <w:rFonts w:ascii="Garamond" w:eastAsia="Garamond" w:hAnsi="Garamond" w:cs="Garamond"/>
          <w:b/>
          <w:bCs/>
        </w:rPr>
        <w:t>2022</w:t>
      </w:r>
    </w:p>
    <w:p w14:paraId="58628E5C" w14:textId="70464A25" w:rsidR="00D675D6" w:rsidRDefault="00D675D6" w:rsidP="6AF16B15">
      <w:pPr>
        <w:ind w:left="-576"/>
        <w:jc w:val="both"/>
        <w:rPr>
          <w:rFonts w:ascii="Garamond" w:eastAsia="Garamond" w:hAnsi="Garamond" w:cs="Garamond"/>
        </w:rPr>
      </w:pPr>
    </w:p>
    <w:p w14:paraId="53976FAA" w14:textId="77777777" w:rsidR="005B7889" w:rsidRDefault="005B7889" w:rsidP="6AF16B15">
      <w:pPr>
        <w:ind w:left="-576"/>
        <w:jc w:val="both"/>
        <w:rPr>
          <w:rFonts w:ascii="Garamond" w:eastAsia="Garamond" w:hAnsi="Garamond" w:cs="Garamond"/>
        </w:rPr>
      </w:pPr>
    </w:p>
    <w:p w14:paraId="3141E3E6" w14:textId="27F7127F" w:rsidR="00DF77DD" w:rsidRDefault="00DF77DD" w:rsidP="00DF77DD">
      <w:pPr>
        <w:ind w:left="-576"/>
        <w:rPr>
          <w:rFonts w:ascii="Garamond" w:eastAsia="Garamond" w:hAnsi="Garamond" w:cs="Garamond"/>
          <w:bCs/>
          <w:u w:val="single"/>
        </w:rPr>
      </w:pPr>
      <w:r>
        <w:rPr>
          <w:rFonts w:ascii="Garamond" w:eastAsia="Garamond" w:hAnsi="Garamond" w:cs="Garamond"/>
          <w:b/>
          <w:u w:val="single"/>
        </w:rPr>
        <w:t>BAR ADMISSIONS</w:t>
      </w:r>
      <w:r>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r>
      <w:r w:rsidRPr="00313A30">
        <w:rPr>
          <w:rFonts w:ascii="Garamond" w:eastAsia="Garamond" w:hAnsi="Garamond" w:cs="Garamond"/>
          <w:b/>
          <w:u w:val="single"/>
        </w:rPr>
        <w:tab/>
        <w:t xml:space="preserve"> </w:t>
      </w:r>
      <w:r w:rsidRPr="00313A30">
        <w:rPr>
          <w:rFonts w:ascii="Garamond" w:eastAsia="Garamond" w:hAnsi="Garamond" w:cs="Garamond"/>
          <w:b/>
          <w:u w:val="single"/>
        </w:rPr>
        <w:tab/>
      </w:r>
      <w:r w:rsidRPr="00313A30">
        <w:rPr>
          <w:rFonts w:ascii="Garamond" w:eastAsia="Garamond" w:hAnsi="Garamond" w:cs="Garamond"/>
          <w:b/>
          <w:u w:val="single"/>
        </w:rPr>
        <w:tab/>
      </w:r>
    </w:p>
    <w:p w14:paraId="1B2FA59E" w14:textId="4B2E5C70" w:rsidR="001F6C71" w:rsidRDefault="00DF77DD" w:rsidP="00DF77DD">
      <w:pPr>
        <w:ind w:left="-576"/>
        <w:rPr>
          <w:rFonts w:ascii="Garamond" w:eastAsia="Garamond" w:hAnsi="Garamond" w:cs="Garamond"/>
          <w:bCs/>
        </w:rPr>
      </w:pPr>
      <w:r>
        <w:rPr>
          <w:rFonts w:ascii="Garamond" w:eastAsia="Garamond" w:hAnsi="Garamond" w:cs="Garamond"/>
          <w:bCs/>
        </w:rPr>
        <w:t>New York</w:t>
      </w:r>
    </w:p>
    <w:p w14:paraId="4C8D5F50" w14:textId="31F06705" w:rsidR="00DF77DD" w:rsidRPr="00DF77DD" w:rsidRDefault="00DF77DD" w:rsidP="00DF77DD">
      <w:pPr>
        <w:ind w:left="-576"/>
        <w:rPr>
          <w:rFonts w:ascii="Garamond" w:eastAsia="Garamond" w:hAnsi="Garamond" w:cs="Garamond"/>
          <w:bCs/>
        </w:rPr>
      </w:pPr>
      <w:r>
        <w:rPr>
          <w:rFonts w:ascii="Garamond" w:eastAsia="Garamond" w:hAnsi="Garamond" w:cs="Garamond"/>
          <w:bCs/>
        </w:rPr>
        <w:t xml:space="preserve">Wisconsin </w:t>
      </w:r>
    </w:p>
    <w:sectPr w:rsidR="00DF77DD" w:rsidRPr="00DF77DD">
      <w:headerReference w:type="even" r:id="rId6"/>
      <w:headerReference w:type="default" r:id="rId7"/>
      <w:footerReference w:type="even" r:id="rId8"/>
      <w:footerReference w:type="default" r:id="rId9"/>
      <w:headerReference w:type="first" r:id="rId10"/>
      <w:footerReference w:type="first" r:id="rId11"/>
      <w:pgSz w:w="12240" w:h="15840"/>
      <w:pgMar w:top="1440" w:right="108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31121" w14:textId="77777777" w:rsidR="009965D3" w:rsidRDefault="009965D3">
      <w:r>
        <w:separator/>
      </w:r>
    </w:p>
  </w:endnote>
  <w:endnote w:type="continuationSeparator" w:id="0">
    <w:p w14:paraId="44DF7BD2" w14:textId="77777777" w:rsidR="009965D3" w:rsidRDefault="00996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E85D" w14:textId="77777777" w:rsidR="004B2C6F" w:rsidRDefault="004B2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D2451A" w:rsidRDefault="0040528A">
    <w:pPr>
      <w:pBdr>
        <w:top w:val="nil"/>
        <w:left w:val="nil"/>
        <w:bottom w:val="nil"/>
        <w:right w:val="nil"/>
        <w:between w:val="nil"/>
      </w:pBdr>
      <w:tabs>
        <w:tab w:val="right" w:pos="9360"/>
      </w:tabs>
      <w:ind w:right="-720"/>
      <w:jc w:val="right"/>
      <w:rPr>
        <w:color w:val="000000"/>
        <w:sz w:val="21"/>
        <w:szCs w:val="21"/>
      </w:rPr>
    </w:pPr>
    <w:r>
      <w:rPr>
        <w:color w:val="000000"/>
      </w:rPr>
      <w:t xml:space="preserve"> </w:t>
    </w:r>
    <w:r>
      <w:rPr>
        <w:color w:val="000000"/>
      </w:rPr>
      <w:tab/>
    </w:r>
  </w:p>
  <w:p w14:paraId="00000028" w14:textId="77777777" w:rsidR="00D2451A" w:rsidRDefault="00D2451A">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0886" w14:textId="77777777" w:rsidR="004B2C6F" w:rsidRDefault="004B2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F50D" w14:textId="77777777" w:rsidR="009965D3" w:rsidRDefault="009965D3">
      <w:r>
        <w:separator/>
      </w:r>
    </w:p>
  </w:footnote>
  <w:footnote w:type="continuationSeparator" w:id="0">
    <w:p w14:paraId="6E213B1E" w14:textId="77777777" w:rsidR="009965D3" w:rsidRDefault="00996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CCC1" w14:textId="77777777" w:rsidR="004B2C6F" w:rsidRDefault="004B2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D2451A" w:rsidRDefault="0040528A">
    <w:pPr>
      <w:ind w:left="-540"/>
      <w:jc w:val="center"/>
      <w:rPr>
        <w:rFonts w:ascii="Garamond" w:eastAsia="Garamond" w:hAnsi="Garamond" w:cs="Garamond"/>
        <w:sz w:val="21"/>
        <w:szCs w:val="21"/>
      </w:rPr>
    </w:pPr>
    <w:r>
      <w:rPr>
        <w:rFonts w:ascii="Garamond" w:eastAsia="Garamond" w:hAnsi="Garamond" w:cs="Garamond"/>
        <w:b/>
        <w:smallCaps/>
        <w:sz w:val="28"/>
        <w:szCs w:val="28"/>
      </w:rPr>
      <w:t>Christopher Lau</w:t>
    </w:r>
  </w:p>
  <w:p w14:paraId="00000025" w14:textId="1E9BF0AE" w:rsidR="00D2451A" w:rsidRPr="00313A30" w:rsidRDefault="004B2C6F">
    <w:pPr>
      <w:ind w:left="-540"/>
      <w:jc w:val="center"/>
      <w:rPr>
        <w:rFonts w:ascii="Garamond" w:eastAsia="Garamond" w:hAnsi="Garamond" w:cs="Garamond"/>
      </w:rPr>
    </w:pPr>
    <w:r>
      <w:rPr>
        <w:rFonts w:ascii="Garamond" w:eastAsia="Garamond" w:hAnsi="Garamond" w:cs="Garamond"/>
      </w:rPr>
      <w:t>975 Bascom Mall, Madison, WI 53706</w:t>
    </w:r>
    <w:r w:rsidR="00313A30" w:rsidRPr="00313A30">
      <w:rPr>
        <w:rFonts w:ascii="Garamond" w:eastAsia="Garamond" w:hAnsi="Garamond" w:cs="Garamond"/>
      </w:rPr>
      <w:t xml:space="preserve"> </w:t>
    </w:r>
    <w:r w:rsidR="0040528A" w:rsidRPr="00313A30">
      <w:rPr>
        <w:rFonts w:ascii="Garamond" w:eastAsia="Garamond" w:hAnsi="Garamond" w:cs="Garamond"/>
      </w:rPr>
      <w:t xml:space="preserve">• </w:t>
    </w:r>
    <w:r w:rsidR="00DF6343">
      <w:rPr>
        <w:rFonts w:ascii="Garamond" w:eastAsia="Garamond" w:hAnsi="Garamond" w:cs="Garamond"/>
      </w:rPr>
      <w:t>christopher.lau@</w:t>
    </w:r>
    <w:r>
      <w:rPr>
        <w:rFonts w:ascii="Garamond" w:eastAsia="Garamond" w:hAnsi="Garamond" w:cs="Garamond"/>
      </w:rPr>
      <w:t>wisc.edu</w:t>
    </w:r>
  </w:p>
  <w:p w14:paraId="00000026" w14:textId="77777777" w:rsidR="00D2451A" w:rsidRDefault="0040528A">
    <w:pPr>
      <w:ind w:left="-540"/>
      <w:rPr>
        <w:sz w:val="21"/>
        <w:szCs w:val="21"/>
      </w:rPr>
    </w:pPr>
    <w:r>
      <w:rPr>
        <w:rFonts w:ascii="Garamond" w:eastAsia="Garamond" w:hAnsi="Garamond" w:cs="Garamond"/>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572B" w14:textId="77777777" w:rsidR="004B2C6F" w:rsidRDefault="004B2C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51A"/>
    <w:rsid w:val="000212DA"/>
    <w:rsid w:val="000250B0"/>
    <w:rsid w:val="00032A22"/>
    <w:rsid w:val="00043CAF"/>
    <w:rsid w:val="00046ABA"/>
    <w:rsid w:val="000F2F92"/>
    <w:rsid w:val="00104329"/>
    <w:rsid w:val="001079A5"/>
    <w:rsid w:val="00110E79"/>
    <w:rsid w:val="00147D96"/>
    <w:rsid w:val="001538F1"/>
    <w:rsid w:val="00157DB2"/>
    <w:rsid w:val="00181D85"/>
    <w:rsid w:val="00187FE6"/>
    <w:rsid w:val="001C0345"/>
    <w:rsid w:val="001F6C71"/>
    <w:rsid w:val="002264D0"/>
    <w:rsid w:val="00241E2B"/>
    <w:rsid w:val="002558FC"/>
    <w:rsid w:val="002729F8"/>
    <w:rsid w:val="00275F87"/>
    <w:rsid w:val="00280102"/>
    <w:rsid w:val="0029547F"/>
    <w:rsid w:val="002B287B"/>
    <w:rsid w:val="002C66D8"/>
    <w:rsid w:val="002C79B2"/>
    <w:rsid w:val="002D789A"/>
    <w:rsid w:val="002E0D7F"/>
    <w:rsid w:val="00313A30"/>
    <w:rsid w:val="00317152"/>
    <w:rsid w:val="00327814"/>
    <w:rsid w:val="003315CD"/>
    <w:rsid w:val="0033576C"/>
    <w:rsid w:val="00344E35"/>
    <w:rsid w:val="00392B0C"/>
    <w:rsid w:val="0039323B"/>
    <w:rsid w:val="003A1848"/>
    <w:rsid w:val="003B7106"/>
    <w:rsid w:val="003C7FAB"/>
    <w:rsid w:val="003D0257"/>
    <w:rsid w:val="003D3773"/>
    <w:rsid w:val="003E75F7"/>
    <w:rsid w:val="0040528A"/>
    <w:rsid w:val="0046380D"/>
    <w:rsid w:val="004A498B"/>
    <w:rsid w:val="004B2C6F"/>
    <w:rsid w:val="004C7B0B"/>
    <w:rsid w:val="00503646"/>
    <w:rsid w:val="00523D0D"/>
    <w:rsid w:val="0052538C"/>
    <w:rsid w:val="00526FB0"/>
    <w:rsid w:val="0053664F"/>
    <w:rsid w:val="00540576"/>
    <w:rsid w:val="005410AB"/>
    <w:rsid w:val="005427D3"/>
    <w:rsid w:val="00544551"/>
    <w:rsid w:val="005467D4"/>
    <w:rsid w:val="005570B3"/>
    <w:rsid w:val="005575DD"/>
    <w:rsid w:val="00582AF4"/>
    <w:rsid w:val="005A0BFF"/>
    <w:rsid w:val="005A68CC"/>
    <w:rsid w:val="005B0976"/>
    <w:rsid w:val="005B7889"/>
    <w:rsid w:val="005C50D5"/>
    <w:rsid w:val="005D75A5"/>
    <w:rsid w:val="005E1D3D"/>
    <w:rsid w:val="006106B8"/>
    <w:rsid w:val="00614124"/>
    <w:rsid w:val="00632787"/>
    <w:rsid w:val="00670816"/>
    <w:rsid w:val="00692536"/>
    <w:rsid w:val="00696750"/>
    <w:rsid w:val="00697F0E"/>
    <w:rsid w:val="006A5232"/>
    <w:rsid w:val="006B4B91"/>
    <w:rsid w:val="006D7A5A"/>
    <w:rsid w:val="006E055A"/>
    <w:rsid w:val="006F559B"/>
    <w:rsid w:val="007043B8"/>
    <w:rsid w:val="00707FAF"/>
    <w:rsid w:val="00714300"/>
    <w:rsid w:val="00720DA2"/>
    <w:rsid w:val="00737B4C"/>
    <w:rsid w:val="00744B24"/>
    <w:rsid w:val="0075464F"/>
    <w:rsid w:val="007731F1"/>
    <w:rsid w:val="00777418"/>
    <w:rsid w:val="0079392A"/>
    <w:rsid w:val="007B160C"/>
    <w:rsid w:val="007B25F2"/>
    <w:rsid w:val="007B3F73"/>
    <w:rsid w:val="007E6989"/>
    <w:rsid w:val="00807577"/>
    <w:rsid w:val="00833BAE"/>
    <w:rsid w:val="00844BEB"/>
    <w:rsid w:val="00874A67"/>
    <w:rsid w:val="00894FD0"/>
    <w:rsid w:val="008958D7"/>
    <w:rsid w:val="008A09F6"/>
    <w:rsid w:val="008B1355"/>
    <w:rsid w:val="008C0E39"/>
    <w:rsid w:val="008C5CD7"/>
    <w:rsid w:val="008D651D"/>
    <w:rsid w:val="008E707F"/>
    <w:rsid w:val="00935A7C"/>
    <w:rsid w:val="009406C1"/>
    <w:rsid w:val="00953EDD"/>
    <w:rsid w:val="009540AB"/>
    <w:rsid w:val="00957F4E"/>
    <w:rsid w:val="00962E41"/>
    <w:rsid w:val="0097643C"/>
    <w:rsid w:val="009965D3"/>
    <w:rsid w:val="009D7DAA"/>
    <w:rsid w:val="009E3656"/>
    <w:rsid w:val="009E36BF"/>
    <w:rsid w:val="00A11D2B"/>
    <w:rsid w:val="00A21F90"/>
    <w:rsid w:val="00A302F8"/>
    <w:rsid w:val="00A35A96"/>
    <w:rsid w:val="00A41D94"/>
    <w:rsid w:val="00A4259F"/>
    <w:rsid w:val="00A8002D"/>
    <w:rsid w:val="00A8030F"/>
    <w:rsid w:val="00AB4F16"/>
    <w:rsid w:val="00AC3EB8"/>
    <w:rsid w:val="00B5429D"/>
    <w:rsid w:val="00B57773"/>
    <w:rsid w:val="00B70801"/>
    <w:rsid w:val="00B97F90"/>
    <w:rsid w:val="00BD194B"/>
    <w:rsid w:val="00C65997"/>
    <w:rsid w:val="00C77A8D"/>
    <w:rsid w:val="00C867D7"/>
    <w:rsid w:val="00CC26C3"/>
    <w:rsid w:val="00D03161"/>
    <w:rsid w:val="00D15246"/>
    <w:rsid w:val="00D2451A"/>
    <w:rsid w:val="00D30466"/>
    <w:rsid w:val="00D40D41"/>
    <w:rsid w:val="00D56F51"/>
    <w:rsid w:val="00D675D6"/>
    <w:rsid w:val="00D801DD"/>
    <w:rsid w:val="00DA4755"/>
    <w:rsid w:val="00DA4D1A"/>
    <w:rsid w:val="00DB3318"/>
    <w:rsid w:val="00DB4E61"/>
    <w:rsid w:val="00DD24B7"/>
    <w:rsid w:val="00DD3EC9"/>
    <w:rsid w:val="00DE4160"/>
    <w:rsid w:val="00DE6B53"/>
    <w:rsid w:val="00DF6343"/>
    <w:rsid w:val="00DF77DD"/>
    <w:rsid w:val="00E075DE"/>
    <w:rsid w:val="00E17126"/>
    <w:rsid w:val="00E2711F"/>
    <w:rsid w:val="00E47F0C"/>
    <w:rsid w:val="00E569C2"/>
    <w:rsid w:val="00E7064F"/>
    <w:rsid w:val="00E70B0C"/>
    <w:rsid w:val="00E91F9B"/>
    <w:rsid w:val="00EA0976"/>
    <w:rsid w:val="00EA30B3"/>
    <w:rsid w:val="00EC2498"/>
    <w:rsid w:val="00EE7286"/>
    <w:rsid w:val="00EF6B35"/>
    <w:rsid w:val="00F1019D"/>
    <w:rsid w:val="00F40C3A"/>
    <w:rsid w:val="00FC6DC0"/>
    <w:rsid w:val="00FD57CC"/>
    <w:rsid w:val="00FE27A0"/>
    <w:rsid w:val="6AF16B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7511"/>
  <w15:docId w15:val="{48FDCD64-DDFA-4A46-86D2-2BA1908F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20DA2"/>
    <w:pPr>
      <w:tabs>
        <w:tab w:val="center" w:pos="4680"/>
        <w:tab w:val="right" w:pos="9360"/>
      </w:tabs>
    </w:pPr>
  </w:style>
  <w:style w:type="character" w:customStyle="1" w:styleId="HeaderChar">
    <w:name w:val="Header Char"/>
    <w:basedOn w:val="DefaultParagraphFont"/>
    <w:link w:val="Header"/>
    <w:uiPriority w:val="99"/>
    <w:rsid w:val="00720DA2"/>
  </w:style>
  <w:style w:type="paragraph" w:styleId="Footer">
    <w:name w:val="footer"/>
    <w:basedOn w:val="Normal"/>
    <w:link w:val="FooterChar"/>
    <w:uiPriority w:val="99"/>
    <w:unhideWhenUsed/>
    <w:rsid w:val="00720DA2"/>
    <w:pPr>
      <w:tabs>
        <w:tab w:val="center" w:pos="4680"/>
        <w:tab w:val="right" w:pos="9360"/>
      </w:tabs>
    </w:pPr>
  </w:style>
  <w:style w:type="character" w:customStyle="1" w:styleId="FooterChar">
    <w:name w:val="Footer Char"/>
    <w:basedOn w:val="DefaultParagraphFont"/>
    <w:link w:val="Footer"/>
    <w:uiPriority w:val="99"/>
    <w:rsid w:val="00720DA2"/>
  </w:style>
  <w:style w:type="character" w:styleId="Hyperlink">
    <w:name w:val="Hyperlink"/>
    <w:basedOn w:val="DefaultParagraphFont"/>
    <w:uiPriority w:val="99"/>
    <w:unhideWhenUsed/>
    <w:rsid w:val="0079392A"/>
    <w:rPr>
      <w:color w:val="0000FF" w:themeColor="hyperlink"/>
      <w:u w:val="single"/>
    </w:rPr>
  </w:style>
  <w:style w:type="character" w:styleId="UnresolvedMention">
    <w:name w:val="Unresolved Mention"/>
    <w:basedOn w:val="DefaultParagraphFont"/>
    <w:uiPriority w:val="99"/>
    <w:semiHidden/>
    <w:unhideWhenUsed/>
    <w:rsid w:val="00793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8791">
      <w:bodyDiv w:val="1"/>
      <w:marLeft w:val="0"/>
      <w:marRight w:val="0"/>
      <w:marTop w:val="0"/>
      <w:marBottom w:val="0"/>
      <w:divBdr>
        <w:top w:val="none" w:sz="0" w:space="0" w:color="auto"/>
        <w:left w:val="none" w:sz="0" w:space="0" w:color="auto"/>
        <w:bottom w:val="none" w:sz="0" w:space="0" w:color="auto"/>
        <w:right w:val="none" w:sz="0" w:space="0" w:color="auto"/>
      </w:divBdr>
    </w:div>
    <w:div w:id="660235586">
      <w:bodyDiv w:val="1"/>
      <w:marLeft w:val="0"/>
      <w:marRight w:val="0"/>
      <w:marTop w:val="0"/>
      <w:marBottom w:val="0"/>
      <w:divBdr>
        <w:top w:val="none" w:sz="0" w:space="0" w:color="auto"/>
        <w:left w:val="none" w:sz="0" w:space="0" w:color="auto"/>
        <w:bottom w:val="none" w:sz="0" w:space="0" w:color="auto"/>
        <w:right w:val="none" w:sz="0" w:space="0" w:color="auto"/>
      </w:divBdr>
    </w:div>
    <w:div w:id="833761770">
      <w:bodyDiv w:val="1"/>
      <w:marLeft w:val="0"/>
      <w:marRight w:val="0"/>
      <w:marTop w:val="0"/>
      <w:marBottom w:val="0"/>
      <w:divBdr>
        <w:top w:val="none" w:sz="0" w:space="0" w:color="auto"/>
        <w:left w:val="none" w:sz="0" w:space="0" w:color="auto"/>
        <w:bottom w:val="none" w:sz="0" w:space="0" w:color="auto"/>
        <w:right w:val="none" w:sz="0" w:space="0" w:color="auto"/>
      </w:divBdr>
    </w:div>
    <w:div w:id="842158948">
      <w:bodyDiv w:val="1"/>
      <w:marLeft w:val="0"/>
      <w:marRight w:val="0"/>
      <w:marTop w:val="0"/>
      <w:marBottom w:val="0"/>
      <w:divBdr>
        <w:top w:val="none" w:sz="0" w:space="0" w:color="auto"/>
        <w:left w:val="none" w:sz="0" w:space="0" w:color="auto"/>
        <w:bottom w:val="none" w:sz="0" w:space="0" w:color="auto"/>
        <w:right w:val="none" w:sz="0" w:space="0" w:color="auto"/>
      </w:divBdr>
    </w:div>
    <w:div w:id="1547907051">
      <w:bodyDiv w:val="1"/>
      <w:marLeft w:val="0"/>
      <w:marRight w:val="0"/>
      <w:marTop w:val="0"/>
      <w:marBottom w:val="0"/>
      <w:divBdr>
        <w:top w:val="none" w:sz="0" w:space="0" w:color="auto"/>
        <w:left w:val="none" w:sz="0" w:space="0" w:color="auto"/>
        <w:bottom w:val="none" w:sz="0" w:space="0" w:color="auto"/>
        <w:right w:val="none" w:sz="0" w:space="0" w:color="auto"/>
      </w:divBdr>
    </w:div>
    <w:div w:id="1598170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1823</Words>
  <Characters>10176</Characters>
  <Application>Microsoft Office Word</Application>
  <DocSecurity>0</DocSecurity>
  <Lines>212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Christopher Lau</cp:lastModifiedBy>
  <cp:revision>2</cp:revision>
  <cp:lastPrinted>2022-11-08T00:05:00Z</cp:lastPrinted>
  <dcterms:created xsi:type="dcterms:W3CDTF">2026-08-11T02:31:00Z</dcterms:created>
  <dcterms:modified xsi:type="dcterms:W3CDTF">2026-08-11T02:31:00Z</dcterms:modified>
</cp:coreProperties>
</file>